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F391" w14:textId="77777777" w:rsidR="00E26524" w:rsidRPr="001F3909" w:rsidRDefault="00E26524" w:rsidP="00E720C0">
      <w:pPr>
        <w:pStyle w:val="Titre7"/>
        <w:ind w:left="-1311" w:hanging="390"/>
        <w:rPr>
          <w:rFonts w:ascii="Calibri" w:hAnsi="Calibri" w:cs="Calibri"/>
          <w:b w:val="0"/>
          <w:u w:val="none"/>
        </w:rPr>
      </w:pPr>
      <w:r w:rsidRPr="001F3909">
        <w:rPr>
          <w:rFonts w:ascii="Calibri" w:hAnsi="Calibri" w:cs="Calibri"/>
          <w:b w:val="0"/>
        </w:rPr>
        <w:t>N°</w:t>
      </w:r>
      <w:r w:rsidR="006872D7" w:rsidRPr="001F3909">
        <w:rPr>
          <w:rFonts w:ascii="Calibri" w:hAnsi="Calibri" w:cs="Calibri"/>
          <w:b w:val="0"/>
        </w:rPr>
        <w:t xml:space="preserve"> </w:t>
      </w:r>
      <w:r w:rsidR="00E720C0" w:rsidRPr="001F3909">
        <w:rPr>
          <w:rFonts w:ascii="Calibri" w:hAnsi="Calibri" w:cs="Calibri"/>
          <w:b w:val="0"/>
        </w:rPr>
        <w:t>répertoire</w:t>
      </w:r>
      <w:r w:rsidRPr="001F3909">
        <w:rPr>
          <w:rFonts w:ascii="Calibri" w:hAnsi="Calibri" w:cs="Calibri"/>
          <w:b w:val="0"/>
          <w:u w:val="none"/>
        </w:rPr>
        <w:t> :</w:t>
      </w:r>
    </w:p>
    <w:p w14:paraId="36E8BD0F" w14:textId="77777777" w:rsidR="00E26524" w:rsidRPr="001F3909" w:rsidRDefault="00E26524" w:rsidP="007A7096">
      <w:pPr>
        <w:pStyle w:val="Titre7"/>
        <w:ind w:left="-1311" w:hanging="390"/>
        <w:rPr>
          <w:rFonts w:ascii="Calibri" w:hAnsi="Calibri" w:cs="Calibri"/>
          <w:b w:val="0"/>
          <w:u w:val="none"/>
        </w:rPr>
      </w:pPr>
    </w:p>
    <w:p w14:paraId="19A9AD33" w14:textId="77777777" w:rsidR="00E26524" w:rsidRPr="001F3909" w:rsidRDefault="00E26524" w:rsidP="007A7096">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Calibri"/>
          <w:spacing w:val="-3"/>
          <w:u w:val="single"/>
          <w:lang w:val="fr-BE"/>
        </w:rPr>
      </w:pPr>
    </w:p>
    <w:p w14:paraId="1D6636ED" w14:textId="77777777" w:rsidR="00E26524" w:rsidRPr="001F3909" w:rsidRDefault="00E26524" w:rsidP="007A7096">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Calibri"/>
          <w:spacing w:val="-3"/>
          <w:u w:val="single"/>
          <w:lang w:val="fr-BE"/>
        </w:rPr>
      </w:pPr>
      <w:r w:rsidRPr="001F3909">
        <w:rPr>
          <w:rFonts w:ascii="Calibri" w:hAnsi="Calibri" w:cs="Calibri"/>
          <w:spacing w:val="-3"/>
          <w:u w:val="single"/>
          <w:lang w:val="fr-BE"/>
        </w:rPr>
        <w:t>TRIBUNAL DU TRAVAIL DE LIEGE - DIVISION LIEGE</w:t>
      </w:r>
    </w:p>
    <w:p w14:paraId="7555DAD1" w14:textId="77777777" w:rsidR="009A1749" w:rsidRPr="001F3909" w:rsidRDefault="009A1749" w:rsidP="007A7096">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Calibri"/>
          <w:spacing w:val="-3"/>
          <w:u w:val="single"/>
          <w:lang w:val="fr-BE"/>
        </w:rPr>
      </w:pPr>
      <w:r w:rsidRPr="001F3909">
        <w:rPr>
          <w:rFonts w:ascii="Calibri" w:hAnsi="Calibri" w:cs="Calibri"/>
          <w:spacing w:val="-3"/>
          <w:u w:val="single"/>
          <w:lang w:val="fr-BE"/>
        </w:rPr>
        <w:t>2</w:t>
      </w:r>
      <w:r w:rsidRPr="001F3909">
        <w:rPr>
          <w:rFonts w:ascii="Calibri" w:hAnsi="Calibri" w:cs="Calibri"/>
          <w:spacing w:val="-3"/>
          <w:u w:val="single"/>
          <w:vertAlign w:val="superscript"/>
          <w:lang w:val="fr-BE"/>
        </w:rPr>
        <w:t>ème</w:t>
      </w:r>
      <w:r w:rsidRPr="001F3909">
        <w:rPr>
          <w:rFonts w:ascii="Calibri" w:hAnsi="Calibri" w:cs="Calibri"/>
          <w:spacing w:val="-3"/>
          <w:u w:val="single"/>
          <w:lang w:val="fr-BE"/>
        </w:rPr>
        <w:t xml:space="preserve"> chambre</w:t>
      </w:r>
    </w:p>
    <w:p w14:paraId="79B87105" w14:textId="77777777" w:rsidR="00E26524" w:rsidRPr="001F3909" w:rsidRDefault="00E26524" w:rsidP="007A7096">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Calibri"/>
          <w:spacing w:val="-3"/>
          <w:u w:val="single"/>
          <w:lang w:val="fr-BE"/>
        </w:rPr>
      </w:pPr>
    </w:p>
    <w:p w14:paraId="33D4B8A4" w14:textId="77777777" w:rsidR="00E26524" w:rsidRPr="001F3909" w:rsidRDefault="00E26524" w:rsidP="00A5741F">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Calibri"/>
          <w:b/>
          <w:spacing w:val="-3"/>
          <w:u w:val="single"/>
          <w:lang w:val="fr-BE"/>
        </w:rPr>
      </w:pPr>
      <w:r w:rsidRPr="001F3909">
        <w:rPr>
          <w:rFonts w:ascii="Calibri" w:hAnsi="Calibri" w:cs="Calibri"/>
          <w:b/>
          <w:spacing w:val="-3"/>
          <w:u w:val="single"/>
          <w:lang w:val="fr-BE"/>
        </w:rPr>
        <w:t>Jugement du</w:t>
      </w:r>
      <w:r w:rsidR="00AC4402" w:rsidRPr="001F3909">
        <w:rPr>
          <w:rFonts w:ascii="Calibri" w:hAnsi="Calibri" w:cs="Calibri"/>
          <w:b/>
          <w:spacing w:val="-3"/>
          <w:u w:val="single"/>
          <w:lang w:val="fr-BE"/>
        </w:rPr>
        <w:t xml:space="preserve"> </w:t>
      </w:r>
      <w:r w:rsidR="00810C37" w:rsidRPr="001F3909">
        <w:rPr>
          <w:rFonts w:ascii="Calibri" w:hAnsi="Calibri" w:cs="Calibri"/>
          <w:b/>
          <w:spacing w:val="-3"/>
          <w:u w:val="single"/>
          <w:lang w:val="fr-BE"/>
        </w:rPr>
        <w:t xml:space="preserve">12 septembre </w:t>
      </w:r>
      <w:r w:rsidR="009A1749" w:rsidRPr="001F3909">
        <w:rPr>
          <w:rFonts w:ascii="Calibri" w:hAnsi="Calibri" w:cs="Calibri"/>
          <w:b/>
          <w:spacing w:val="-3"/>
          <w:u w:val="single"/>
          <w:lang w:val="fr-BE"/>
        </w:rPr>
        <w:t>2022</w:t>
      </w:r>
      <w:r w:rsidR="00D816DA" w:rsidRPr="001F3909">
        <w:rPr>
          <w:rFonts w:ascii="Calibri" w:hAnsi="Calibri" w:cs="Calibri"/>
          <w:b/>
          <w:spacing w:val="-3"/>
          <w:u w:val="single"/>
          <w:lang w:val="fr-BE"/>
        </w:rPr>
        <w:t xml:space="preserve"> </w:t>
      </w:r>
      <w:r w:rsidRPr="001F3909">
        <w:rPr>
          <w:rFonts w:ascii="Calibri" w:hAnsi="Calibri" w:cs="Calibri"/>
          <w:b/>
          <w:spacing w:val="-3"/>
          <w:u w:val="single"/>
          <w:lang w:val="fr-BE"/>
        </w:rPr>
        <w:t xml:space="preserve"> </w:t>
      </w:r>
    </w:p>
    <w:p w14:paraId="02BC2DBE" w14:textId="77777777" w:rsidR="00E26524" w:rsidRPr="001F3909" w:rsidRDefault="00E26524" w:rsidP="007A7096">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Calibri"/>
          <w:spacing w:val="-3"/>
          <w:lang w:val="fr-BE"/>
        </w:rPr>
      </w:pPr>
    </w:p>
    <w:p w14:paraId="0833946A" w14:textId="77777777" w:rsidR="00E26524" w:rsidRPr="001F3909" w:rsidRDefault="00E26524" w:rsidP="007A7096">
      <w:pPr>
        <w:tabs>
          <w:tab w:val="left" w:pos="-720"/>
        </w:tabs>
        <w:suppressAutoHyphens/>
        <w:rPr>
          <w:rFonts w:ascii="Calibri" w:hAnsi="Calibri" w:cs="Calibri"/>
          <w:spacing w:val="-1"/>
          <w:lang w:val="fr-FR"/>
        </w:rPr>
      </w:pPr>
    </w:p>
    <w:p w14:paraId="3DD15770" w14:textId="77777777" w:rsidR="00E26524" w:rsidRPr="001F3909" w:rsidRDefault="00E26524" w:rsidP="007A7096">
      <w:pPr>
        <w:pStyle w:val="Titre7"/>
        <w:ind w:left="-1311" w:hanging="390"/>
        <w:rPr>
          <w:rFonts w:ascii="Calibri" w:hAnsi="Calibri" w:cs="Calibri"/>
          <w:b w:val="0"/>
          <w:lang w:val="fr-FR"/>
        </w:rPr>
      </w:pPr>
      <w:r w:rsidRPr="001F3909">
        <w:rPr>
          <w:rFonts w:ascii="Calibri" w:hAnsi="Calibri" w:cs="Calibri"/>
          <w:b w:val="0"/>
          <w:u w:val="none"/>
        </w:rPr>
        <w:t xml:space="preserve"> </w:t>
      </w:r>
    </w:p>
    <w:p w14:paraId="2314459D" w14:textId="77777777" w:rsidR="00E26524" w:rsidRPr="001F3909" w:rsidRDefault="00E26524" w:rsidP="00A5741F">
      <w:pPr>
        <w:tabs>
          <w:tab w:val="left" w:pos="-720"/>
        </w:tabs>
        <w:suppressAutoHyphens/>
        <w:jc w:val="center"/>
        <w:rPr>
          <w:rFonts w:ascii="Calibri" w:hAnsi="Calibri" w:cs="Calibri"/>
          <w:b/>
          <w:spacing w:val="-1"/>
          <w:u w:val="single"/>
          <w:lang w:val="fr-FR"/>
        </w:rPr>
      </w:pPr>
      <w:r w:rsidRPr="001F3909">
        <w:rPr>
          <w:rFonts w:ascii="Calibri" w:hAnsi="Calibri" w:cs="Calibri"/>
          <w:b/>
          <w:spacing w:val="-3"/>
          <w:u w:val="single"/>
          <w:lang w:val="fr-FR"/>
        </w:rPr>
        <w:t>R.G. n°</w:t>
      </w:r>
      <w:r w:rsidR="00AC4402" w:rsidRPr="001F3909">
        <w:rPr>
          <w:rFonts w:ascii="Calibri" w:hAnsi="Calibri" w:cs="Calibri"/>
          <w:b/>
          <w:spacing w:val="-3"/>
          <w:u w:val="single"/>
          <w:lang w:val="fr-FR"/>
        </w:rPr>
        <w:t xml:space="preserve"> </w:t>
      </w:r>
      <w:r w:rsidR="008B0535" w:rsidRPr="001F3909">
        <w:rPr>
          <w:rFonts w:ascii="Calibri" w:hAnsi="Calibri" w:cs="Calibri"/>
          <w:b/>
          <w:spacing w:val="-3"/>
          <w:u w:val="single"/>
          <w:lang w:val="fr-FR"/>
        </w:rPr>
        <w:t>22/534</w:t>
      </w:r>
      <w:r w:rsidR="004F7F1D" w:rsidRPr="001F3909">
        <w:rPr>
          <w:rFonts w:ascii="Calibri" w:hAnsi="Calibri" w:cs="Calibri"/>
          <w:b/>
          <w:spacing w:val="-3"/>
          <w:u w:val="single"/>
          <w:lang w:val="fr-FR"/>
        </w:rPr>
        <w:t>/A</w:t>
      </w:r>
      <w:r w:rsidR="00D816DA" w:rsidRPr="001F3909">
        <w:rPr>
          <w:rFonts w:ascii="Calibri" w:hAnsi="Calibri" w:cs="Calibri"/>
          <w:b/>
          <w:spacing w:val="-3"/>
          <w:u w:val="single"/>
          <w:lang w:val="fr-FR"/>
        </w:rPr>
        <w:t xml:space="preserve"> </w:t>
      </w:r>
      <w:r w:rsidRPr="001F3909">
        <w:rPr>
          <w:rFonts w:ascii="Calibri" w:hAnsi="Calibri" w:cs="Calibri"/>
          <w:b/>
          <w:spacing w:val="-3"/>
          <w:u w:val="single"/>
          <w:lang w:val="fr-FR"/>
        </w:rPr>
        <w:t xml:space="preserve"> </w:t>
      </w:r>
    </w:p>
    <w:p w14:paraId="5BBF4BBC" w14:textId="77777777" w:rsidR="00E26524" w:rsidRPr="001F3909" w:rsidRDefault="00E26524">
      <w:pPr>
        <w:tabs>
          <w:tab w:val="left" w:pos="-720"/>
        </w:tabs>
        <w:suppressAutoHyphens/>
        <w:ind w:hanging="2757"/>
        <w:jc w:val="both"/>
        <w:rPr>
          <w:rFonts w:ascii="Calibri" w:hAnsi="Calibri" w:cs="Calibri"/>
          <w:spacing w:val="-3"/>
          <w:lang w:val="fr-FR"/>
        </w:rPr>
      </w:pPr>
    </w:p>
    <w:p w14:paraId="54C951DF" w14:textId="77777777" w:rsidR="00E26524" w:rsidRPr="001F3909" w:rsidRDefault="00E26524">
      <w:pPr>
        <w:tabs>
          <w:tab w:val="left" w:pos="-720"/>
        </w:tabs>
        <w:suppressAutoHyphens/>
        <w:jc w:val="center"/>
        <w:rPr>
          <w:rFonts w:ascii="Calibri" w:hAnsi="Calibri" w:cs="Calibri"/>
          <w:spacing w:val="-2"/>
          <w:lang w:val="fr-BE"/>
        </w:rPr>
      </w:pPr>
      <w:r w:rsidRPr="001F3909">
        <w:rPr>
          <w:rFonts w:ascii="Calibri" w:hAnsi="Calibri" w:cs="Calibri"/>
          <w:spacing w:val="-2"/>
          <w:lang w:val="fr-FR"/>
        </w:rPr>
        <w:t xml:space="preserve">  </w:t>
      </w:r>
      <w:r w:rsidRPr="001F3909">
        <w:rPr>
          <w:rFonts w:ascii="Calibri" w:hAnsi="Calibri" w:cs="Calibri"/>
          <w:spacing w:val="-2"/>
          <w:lang w:val="fr-BE"/>
        </w:rPr>
        <w:t>EN CAUSE DE :</w:t>
      </w:r>
    </w:p>
    <w:p w14:paraId="4A56CB67" w14:textId="77777777" w:rsidR="008B0535" w:rsidRPr="001F3909" w:rsidRDefault="008B0535">
      <w:pPr>
        <w:tabs>
          <w:tab w:val="left" w:pos="-720"/>
        </w:tabs>
        <w:suppressAutoHyphens/>
        <w:jc w:val="center"/>
        <w:rPr>
          <w:rFonts w:ascii="Calibri" w:hAnsi="Calibri" w:cs="Calibri"/>
          <w:spacing w:val="-2"/>
          <w:lang w:val="fr-BE"/>
        </w:rPr>
      </w:pPr>
    </w:p>
    <w:p w14:paraId="7EC5FDC3" w14:textId="77777777" w:rsidR="00C9096F" w:rsidRPr="001F3909" w:rsidRDefault="00D10FFC" w:rsidP="006A137B">
      <w:pPr>
        <w:tabs>
          <w:tab w:val="left" w:pos="-720"/>
        </w:tabs>
        <w:suppressAutoHyphens/>
        <w:spacing w:line="240" w:lineRule="atLeast"/>
        <w:jc w:val="both"/>
        <w:rPr>
          <w:rFonts w:ascii="Calibri" w:hAnsi="Calibri" w:cs="Calibri"/>
          <w:lang w:val="fr-FR"/>
        </w:rPr>
      </w:pPr>
      <w:r w:rsidRPr="001F3909">
        <w:rPr>
          <w:rFonts w:ascii="Calibri" w:hAnsi="Calibri" w:cs="Calibri"/>
          <w:b/>
          <w:lang w:val="fr-BE"/>
        </w:rPr>
        <w:t xml:space="preserve">1. </w:t>
      </w:r>
      <w:r w:rsidRPr="001F3909">
        <w:rPr>
          <w:rFonts w:ascii="Calibri" w:hAnsi="Calibri" w:cs="Calibri"/>
          <w:b/>
          <w:u w:val="single"/>
          <w:lang w:val="fr-BE"/>
        </w:rPr>
        <w:t>La FEDERATION DES METALLURGISTES LIEGE-LUXEMBOURG,</w:t>
      </w:r>
      <w:r w:rsidR="00C9096F" w:rsidRPr="001F3909">
        <w:rPr>
          <w:rFonts w:ascii="Calibri" w:hAnsi="Calibri" w:cs="Calibri"/>
          <w:b/>
          <w:lang w:val="fr-FR"/>
        </w:rPr>
        <w:t xml:space="preserve">  </w:t>
      </w:r>
      <w:r w:rsidRPr="001F3909">
        <w:rPr>
          <w:rFonts w:ascii="Calibri" w:hAnsi="Calibri" w:cs="Calibri"/>
          <w:lang w:val="fr-FR"/>
        </w:rPr>
        <w:t xml:space="preserve">dont le siège est établi à 4000 LIEGE, place Saint-Paul, 4 et représentant l’Association de fait </w:t>
      </w:r>
      <w:r w:rsidRPr="001F3909">
        <w:rPr>
          <w:rFonts w:ascii="Calibri" w:hAnsi="Calibri" w:cs="Calibri"/>
          <w:b/>
          <w:lang w:val="fr-FR"/>
        </w:rPr>
        <w:t xml:space="preserve">METTALURGISTES DE WALLONIE ET DE BRUXELLES </w:t>
      </w:r>
      <w:r w:rsidRPr="001F3909">
        <w:rPr>
          <w:rFonts w:ascii="Calibri" w:hAnsi="Calibri" w:cs="Calibri"/>
          <w:lang w:val="fr-FR"/>
        </w:rPr>
        <w:t>SYNDICAT, BCE n° 0881.508.383, dont les bureaux sont établis à 5000 NAMUR, rue de Namur, 49</w:t>
      </w:r>
      <w:r w:rsidR="00C9096F" w:rsidRPr="001F3909">
        <w:rPr>
          <w:rFonts w:ascii="Calibri" w:hAnsi="Calibri" w:cs="Calibri"/>
          <w:lang w:val="fr-FR"/>
        </w:rPr>
        <w:t>.</w:t>
      </w:r>
    </w:p>
    <w:p w14:paraId="0CA52FC2" w14:textId="77777777" w:rsidR="00D10FFC" w:rsidRPr="001F3909" w:rsidRDefault="00D10FFC" w:rsidP="00D10FFC">
      <w:pPr>
        <w:tabs>
          <w:tab w:val="left" w:pos="-720"/>
        </w:tabs>
        <w:suppressAutoHyphens/>
        <w:spacing w:line="240" w:lineRule="atLeast"/>
        <w:rPr>
          <w:rFonts w:ascii="Calibri" w:hAnsi="Calibri" w:cs="Calibri"/>
          <w:lang w:val="fr-FR"/>
        </w:rPr>
      </w:pPr>
    </w:p>
    <w:p w14:paraId="3825DA27" w14:textId="77777777" w:rsidR="00D10FFC" w:rsidRPr="001F3909" w:rsidRDefault="00D10FFC" w:rsidP="006A137B">
      <w:pPr>
        <w:tabs>
          <w:tab w:val="left" w:pos="-720"/>
        </w:tabs>
        <w:suppressAutoHyphens/>
        <w:spacing w:line="240" w:lineRule="atLeast"/>
        <w:jc w:val="both"/>
        <w:rPr>
          <w:rFonts w:ascii="Calibri" w:hAnsi="Calibri" w:cs="Calibri"/>
          <w:lang w:val="fr-FR"/>
        </w:rPr>
      </w:pPr>
      <w:r w:rsidRPr="001F3909">
        <w:rPr>
          <w:rFonts w:ascii="Calibri" w:hAnsi="Calibri" w:cs="Calibri"/>
          <w:b/>
          <w:lang w:val="fr-FR"/>
        </w:rPr>
        <w:t xml:space="preserve">2. </w:t>
      </w:r>
      <w:r w:rsidRPr="001F3909">
        <w:rPr>
          <w:rFonts w:ascii="Calibri" w:hAnsi="Calibri" w:cs="Calibri"/>
          <w:b/>
          <w:u w:val="single"/>
          <w:lang w:val="fr-FR"/>
        </w:rPr>
        <w:t>La CENTRALE NATIONALE DES EMPLOYES affiliée à la C.S.C.</w:t>
      </w:r>
      <w:r w:rsidRPr="001F3909">
        <w:rPr>
          <w:rFonts w:ascii="Calibri" w:hAnsi="Calibri" w:cs="Calibri"/>
          <w:lang w:val="fr-FR"/>
        </w:rPr>
        <w:t xml:space="preserve"> BCE n° 0927.488.957., dont les bureaux sont établis à 1401 NIVELLES (</w:t>
      </w:r>
      <w:proofErr w:type="spellStart"/>
      <w:r w:rsidRPr="001F3909">
        <w:rPr>
          <w:rFonts w:ascii="Calibri" w:hAnsi="Calibri" w:cs="Calibri"/>
          <w:lang w:val="fr-FR"/>
        </w:rPr>
        <w:t>Baulers</w:t>
      </w:r>
      <w:proofErr w:type="spellEnd"/>
      <w:r w:rsidRPr="001F3909">
        <w:rPr>
          <w:rFonts w:ascii="Calibri" w:hAnsi="Calibri" w:cs="Calibri"/>
          <w:lang w:val="fr-FR"/>
        </w:rPr>
        <w:t>), avenue Robert Schuman, 52.</w:t>
      </w:r>
    </w:p>
    <w:p w14:paraId="1F2ED83F" w14:textId="77777777" w:rsidR="00C9096F" w:rsidRPr="001F3909" w:rsidRDefault="00C9096F" w:rsidP="006A137B">
      <w:pPr>
        <w:tabs>
          <w:tab w:val="left" w:pos="-720"/>
        </w:tabs>
        <w:suppressAutoHyphens/>
        <w:spacing w:line="240" w:lineRule="atLeast"/>
        <w:jc w:val="both"/>
        <w:rPr>
          <w:rFonts w:ascii="Calibri" w:hAnsi="Calibri" w:cs="Calibri"/>
          <w:lang w:val="fr-FR"/>
        </w:rPr>
      </w:pPr>
    </w:p>
    <w:p w14:paraId="632AA6B3" w14:textId="77777777" w:rsidR="00C9096F" w:rsidRPr="001F3909" w:rsidRDefault="00C9096F" w:rsidP="006A137B">
      <w:pPr>
        <w:tabs>
          <w:tab w:val="left" w:pos="-720"/>
        </w:tabs>
        <w:suppressAutoHyphens/>
        <w:spacing w:line="240" w:lineRule="atLeast"/>
        <w:jc w:val="both"/>
        <w:rPr>
          <w:rFonts w:ascii="Calibri" w:hAnsi="Calibri" w:cs="Calibri"/>
          <w:lang w:val="fr-FR"/>
        </w:rPr>
      </w:pPr>
      <w:r w:rsidRPr="001F3909">
        <w:rPr>
          <w:rFonts w:ascii="Calibri" w:hAnsi="Calibri" w:cs="Calibri"/>
          <w:u w:val="single"/>
          <w:lang w:val="fr-FR"/>
        </w:rPr>
        <w:t>Partie</w:t>
      </w:r>
      <w:r w:rsidR="00D10FFC" w:rsidRPr="001F3909">
        <w:rPr>
          <w:rFonts w:ascii="Calibri" w:hAnsi="Calibri" w:cs="Calibri"/>
          <w:u w:val="single"/>
          <w:lang w:val="fr-FR"/>
        </w:rPr>
        <w:t>s</w:t>
      </w:r>
      <w:r w:rsidRPr="001F3909">
        <w:rPr>
          <w:rFonts w:ascii="Calibri" w:hAnsi="Calibri" w:cs="Calibri"/>
          <w:u w:val="single"/>
          <w:lang w:val="fr-FR"/>
        </w:rPr>
        <w:t xml:space="preserve"> demanderesse</w:t>
      </w:r>
      <w:r w:rsidR="00D10FFC" w:rsidRPr="001F3909">
        <w:rPr>
          <w:rFonts w:ascii="Calibri" w:hAnsi="Calibri" w:cs="Calibri"/>
          <w:u w:val="single"/>
          <w:lang w:val="fr-FR"/>
        </w:rPr>
        <w:t>s</w:t>
      </w:r>
      <w:r w:rsidRPr="001F3909">
        <w:rPr>
          <w:rFonts w:ascii="Calibri" w:hAnsi="Calibri" w:cs="Calibri"/>
          <w:u w:val="single"/>
          <w:lang w:val="fr-FR"/>
        </w:rPr>
        <w:t>,</w:t>
      </w:r>
      <w:r w:rsidRPr="001F3909">
        <w:rPr>
          <w:rFonts w:ascii="Calibri" w:hAnsi="Calibri" w:cs="Calibri"/>
          <w:lang w:val="fr-FR"/>
        </w:rPr>
        <w:t xml:space="preserve"> ayant </w:t>
      </w:r>
      <w:r w:rsidR="00D10FFC" w:rsidRPr="001F3909">
        <w:rPr>
          <w:rFonts w:ascii="Calibri" w:hAnsi="Calibri" w:cs="Calibri"/>
          <w:lang w:val="fr-FR"/>
        </w:rPr>
        <w:t>comparu par Maître Xavier MERCIER, avocat à 4500 HUY, Chaussée de Liège, 33.</w:t>
      </w:r>
      <w:r w:rsidRPr="001F3909">
        <w:rPr>
          <w:rFonts w:ascii="Calibri" w:hAnsi="Calibri" w:cs="Calibri"/>
          <w:lang w:val="fr-FR"/>
        </w:rPr>
        <w:t xml:space="preserve"> </w:t>
      </w:r>
    </w:p>
    <w:p w14:paraId="764A1B9B" w14:textId="77777777" w:rsidR="00C9096F" w:rsidRPr="001F3909" w:rsidRDefault="00C9096F" w:rsidP="00C9096F">
      <w:pPr>
        <w:pStyle w:val="Retraitcorpsdetexte3"/>
        <w:tabs>
          <w:tab w:val="clear" w:pos="0"/>
          <w:tab w:val="clear" w:pos="720"/>
          <w:tab w:val="clear" w:pos="1440"/>
          <w:tab w:val="clear" w:pos="2160"/>
        </w:tabs>
        <w:ind w:left="0" w:firstLine="0"/>
        <w:jc w:val="both"/>
        <w:outlineLvl w:val="9"/>
        <w:rPr>
          <w:rFonts w:ascii="Calibri" w:hAnsi="Calibri" w:cs="Calibri"/>
          <w:b/>
          <w:bCs/>
          <w:iCs/>
          <w:u w:val="single"/>
        </w:rPr>
      </w:pPr>
    </w:p>
    <w:p w14:paraId="14120FCF" w14:textId="77777777" w:rsidR="00C9096F" w:rsidRPr="001F3909" w:rsidRDefault="00C9096F" w:rsidP="00C9096F">
      <w:pPr>
        <w:tabs>
          <w:tab w:val="left" w:pos="-720"/>
        </w:tabs>
        <w:suppressAutoHyphens/>
        <w:jc w:val="center"/>
        <w:rPr>
          <w:rFonts w:ascii="Calibri" w:hAnsi="Calibri" w:cs="Calibri"/>
          <w:spacing w:val="-2"/>
          <w:lang w:val="fr-FR"/>
        </w:rPr>
      </w:pPr>
      <w:r w:rsidRPr="001F3909">
        <w:rPr>
          <w:rFonts w:ascii="Calibri" w:hAnsi="Calibri" w:cs="Calibri"/>
          <w:spacing w:val="-2"/>
          <w:lang w:val="fr-FR"/>
        </w:rPr>
        <w:t>CONTRE :</w:t>
      </w:r>
    </w:p>
    <w:p w14:paraId="13F52D7A" w14:textId="77777777" w:rsidR="00C9096F" w:rsidRPr="001F3909" w:rsidRDefault="00C9096F" w:rsidP="00C9096F">
      <w:pPr>
        <w:tabs>
          <w:tab w:val="left" w:pos="-720"/>
        </w:tabs>
        <w:suppressAutoHyphens/>
        <w:jc w:val="both"/>
        <w:rPr>
          <w:rFonts w:ascii="Calibri" w:hAnsi="Calibri" w:cs="Calibri"/>
          <w:spacing w:val="-2"/>
          <w:lang w:val="fr-FR"/>
        </w:rPr>
      </w:pPr>
    </w:p>
    <w:p w14:paraId="3FDE5A6A" w14:textId="77777777" w:rsidR="00722CEE" w:rsidRPr="001F3909" w:rsidRDefault="00C9096F" w:rsidP="006A137B">
      <w:pPr>
        <w:tabs>
          <w:tab w:val="left" w:pos="-720"/>
        </w:tabs>
        <w:suppressAutoHyphens/>
        <w:spacing w:line="240" w:lineRule="atLeast"/>
        <w:jc w:val="both"/>
        <w:rPr>
          <w:rFonts w:ascii="Calibri" w:hAnsi="Calibri" w:cs="Calibri"/>
          <w:lang w:val="fr-FR"/>
        </w:rPr>
      </w:pPr>
      <w:r w:rsidRPr="001F3909">
        <w:rPr>
          <w:rFonts w:ascii="Calibri" w:hAnsi="Calibri" w:cs="Calibri"/>
          <w:b/>
          <w:u w:val="single"/>
          <w:lang w:val="fr-FR"/>
        </w:rPr>
        <w:t>L</w:t>
      </w:r>
      <w:r w:rsidR="00722CEE" w:rsidRPr="001F3909">
        <w:rPr>
          <w:rFonts w:ascii="Calibri" w:hAnsi="Calibri" w:cs="Calibri"/>
          <w:b/>
          <w:u w:val="single"/>
          <w:lang w:val="fr-FR"/>
        </w:rPr>
        <w:t>a CENTRALE GENERALE DES SYNDICATS LIBERAUX DE Belgique, C.G.S.L.B.,</w:t>
      </w:r>
      <w:r w:rsidRPr="001F3909">
        <w:rPr>
          <w:rFonts w:ascii="Calibri" w:hAnsi="Calibri" w:cs="Calibri"/>
          <w:b/>
          <w:lang w:val="fr-FR"/>
        </w:rPr>
        <w:t xml:space="preserve"> </w:t>
      </w:r>
      <w:r w:rsidRPr="001F3909">
        <w:rPr>
          <w:rFonts w:ascii="Calibri" w:hAnsi="Calibri" w:cs="Calibri"/>
          <w:lang w:val="fr-FR"/>
        </w:rPr>
        <w:t>dont le siège social est établi à 10</w:t>
      </w:r>
      <w:r w:rsidR="00722CEE" w:rsidRPr="001F3909">
        <w:rPr>
          <w:rFonts w:ascii="Calibri" w:hAnsi="Calibri" w:cs="Calibri"/>
          <w:lang w:val="fr-FR"/>
        </w:rPr>
        <w:t>00</w:t>
      </w:r>
      <w:r w:rsidRPr="001F3909">
        <w:rPr>
          <w:rFonts w:ascii="Calibri" w:hAnsi="Calibri" w:cs="Calibri"/>
          <w:lang w:val="fr-FR"/>
        </w:rPr>
        <w:t xml:space="preserve"> BRUXELLES, </w:t>
      </w:r>
      <w:r w:rsidR="00722CEE" w:rsidRPr="001F3909">
        <w:rPr>
          <w:rFonts w:ascii="Calibri" w:hAnsi="Calibri" w:cs="Calibri"/>
          <w:lang w:val="fr-FR"/>
        </w:rPr>
        <w:t>boulevard Baudouin, 8, inscri</w:t>
      </w:r>
      <w:r w:rsidRPr="001F3909">
        <w:rPr>
          <w:rFonts w:ascii="Calibri" w:hAnsi="Calibri" w:cs="Calibri"/>
          <w:lang w:val="fr-FR"/>
        </w:rPr>
        <w:t xml:space="preserve">te à la BCE </w:t>
      </w:r>
      <w:r w:rsidR="00722CEE" w:rsidRPr="001F3909">
        <w:rPr>
          <w:rFonts w:ascii="Calibri" w:hAnsi="Calibri" w:cs="Calibri"/>
          <w:lang w:val="fr-FR"/>
        </w:rPr>
        <w:t xml:space="preserve">sous le </w:t>
      </w:r>
      <w:r w:rsidRPr="001F3909">
        <w:rPr>
          <w:rFonts w:ascii="Calibri" w:hAnsi="Calibri" w:cs="Calibri"/>
          <w:lang w:val="fr-FR"/>
        </w:rPr>
        <w:t xml:space="preserve">n° </w:t>
      </w:r>
      <w:r w:rsidR="00722CEE" w:rsidRPr="001F3909">
        <w:rPr>
          <w:rFonts w:ascii="Calibri" w:hAnsi="Calibri" w:cs="Calibri"/>
          <w:lang w:val="fr-FR"/>
        </w:rPr>
        <w:t xml:space="preserve">0850.330.011, </w:t>
      </w:r>
      <w:r w:rsidR="00722CEE" w:rsidRPr="001F3909">
        <w:rPr>
          <w:rFonts w:ascii="Calibri" w:hAnsi="Calibri" w:cs="Calibri"/>
          <w:lang w:val="fr-BE"/>
        </w:rPr>
        <w:t xml:space="preserve">faisant élection de domicile au cabinet de son conseil Maître Alice LEBOUTTE, avocat à 4053 EMBOURG, rue Charles </w:t>
      </w:r>
      <w:proofErr w:type="spellStart"/>
      <w:r w:rsidR="00722CEE" w:rsidRPr="001F3909">
        <w:rPr>
          <w:rFonts w:ascii="Calibri" w:hAnsi="Calibri" w:cs="Calibri"/>
          <w:lang w:val="fr-BE"/>
        </w:rPr>
        <w:t>Radoux</w:t>
      </w:r>
      <w:proofErr w:type="spellEnd"/>
      <w:r w:rsidR="00722CEE" w:rsidRPr="001F3909">
        <w:rPr>
          <w:rFonts w:ascii="Calibri" w:hAnsi="Calibri" w:cs="Calibri"/>
          <w:lang w:val="fr-BE"/>
        </w:rPr>
        <w:t xml:space="preserve"> Rogier, 2.</w:t>
      </w:r>
    </w:p>
    <w:p w14:paraId="503F7E15" w14:textId="77777777" w:rsidR="00C9096F" w:rsidRPr="001F3909" w:rsidRDefault="00C9096F" w:rsidP="00C9096F">
      <w:pPr>
        <w:tabs>
          <w:tab w:val="left" w:pos="-720"/>
        </w:tabs>
        <w:suppressAutoHyphens/>
        <w:spacing w:line="240" w:lineRule="atLeast"/>
        <w:rPr>
          <w:rFonts w:ascii="Calibri" w:hAnsi="Calibri" w:cs="Calibri"/>
          <w:lang w:val="fr-FR"/>
        </w:rPr>
      </w:pPr>
    </w:p>
    <w:p w14:paraId="2ED4C2D9" w14:textId="77777777" w:rsidR="00722CEE" w:rsidRPr="001F3909" w:rsidRDefault="00C9096F" w:rsidP="00C9096F">
      <w:pPr>
        <w:tabs>
          <w:tab w:val="left" w:pos="-720"/>
        </w:tabs>
        <w:suppressAutoHyphens/>
        <w:spacing w:line="240" w:lineRule="atLeast"/>
        <w:rPr>
          <w:rFonts w:ascii="Calibri" w:hAnsi="Calibri" w:cs="Calibri"/>
          <w:lang w:val="fr-FR"/>
        </w:rPr>
      </w:pPr>
      <w:r w:rsidRPr="001F3909">
        <w:rPr>
          <w:rFonts w:ascii="Calibri" w:hAnsi="Calibri" w:cs="Calibri"/>
          <w:u w:val="single"/>
          <w:lang w:val="fr-FR"/>
        </w:rPr>
        <w:t>Partie défenderesse,</w:t>
      </w:r>
      <w:r w:rsidRPr="001F3909">
        <w:rPr>
          <w:rFonts w:ascii="Calibri" w:hAnsi="Calibri" w:cs="Calibri"/>
          <w:lang w:val="fr-FR"/>
        </w:rPr>
        <w:t xml:space="preserve"> ayant comparu par Maître </w:t>
      </w:r>
      <w:r w:rsidR="00722CEE" w:rsidRPr="001F3909">
        <w:rPr>
          <w:rFonts w:ascii="Calibri" w:hAnsi="Calibri" w:cs="Calibri"/>
          <w:lang w:val="fr-FR"/>
        </w:rPr>
        <w:t>Alice LEBOUTTE, avocat.</w:t>
      </w:r>
    </w:p>
    <w:p w14:paraId="3343C2CB" w14:textId="77777777" w:rsidR="00722CEE" w:rsidRPr="001F3909" w:rsidRDefault="00722CEE" w:rsidP="00C9096F">
      <w:pPr>
        <w:tabs>
          <w:tab w:val="left" w:pos="-720"/>
        </w:tabs>
        <w:suppressAutoHyphens/>
        <w:spacing w:line="240" w:lineRule="atLeast"/>
        <w:rPr>
          <w:rFonts w:ascii="Calibri" w:hAnsi="Calibri" w:cs="Calibri"/>
          <w:lang w:val="fr-FR"/>
        </w:rPr>
      </w:pPr>
    </w:p>
    <w:p w14:paraId="4994B5EB" w14:textId="77777777" w:rsidR="00C9096F" w:rsidRPr="001F3909" w:rsidRDefault="00722CEE" w:rsidP="00722CEE">
      <w:pPr>
        <w:tabs>
          <w:tab w:val="left" w:pos="-720"/>
        </w:tabs>
        <w:suppressAutoHyphens/>
        <w:spacing w:line="240" w:lineRule="atLeast"/>
        <w:jc w:val="center"/>
        <w:rPr>
          <w:rFonts w:ascii="Calibri" w:hAnsi="Calibri" w:cs="Calibri"/>
          <w:lang w:val="fr-FR"/>
        </w:rPr>
      </w:pPr>
      <w:r w:rsidRPr="001F3909">
        <w:rPr>
          <w:rFonts w:ascii="Calibri" w:hAnsi="Calibri" w:cs="Calibri"/>
          <w:lang w:val="fr-FR"/>
        </w:rPr>
        <w:t>EN PRESENCE DE :</w:t>
      </w:r>
    </w:p>
    <w:p w14:paraId="6913DFD8" w14:textId="77777777" w:rsidR="00722CEE" w:rsidRPr="001F3909" w:rsidRDefault="00722CEE" w:rsidP="00722CEE">
      <w:pPr>
        <w:tabs>
          <w:tab w:val="left" w:pos="-720"/>
        </w:tabs>
        <w:suppressAutoHyphens/>
        <w:spacing w:line="240" w:lineRule="atLeast"/>
        <w:rPr>
          <w:rFonts w:ascii="Calibri" w:hAnsi="Calibri" w:cs="Calibri"/>
          <w:lang w:val="fr-FR"/>
        </w:rPr>
      </w:pPr>
    </w:p>
    <w:p w14:paraId="3A7F5BC1" w14:textId="77777777" w:rsidR="00691782" w:rsidRPr="001F3909" w:rsidRDefault="00722CEE" w:rsidP="006A137B">
      <w:pPr>
        <w:tabs>
          <w:tab w:val="left" w:pos="-720"/>
        </w:tabs>
        <w:suppressAutoHyphens/>
        <w:spacing w:line="240" w:lineRule="atLeast"/>
        <w:jc w:val="both"/>
        <w:rPr>
          <w:rFonts w:ascii="Calibri" w:hAnsi="Calibri" w:cs="Calibri"/>
          <w:lang w:val="fr-BE"/>
        </w:rPr>
      </w:pPr>
      <w:r w:rsidRPr="001F3909">
        <w:rPr>
          <w:rFonts w:ascii="Calibri" w:hAnsi="Calibri" w:cs="Calibri"/>
          <w:b/>
          <w:u w:val="single"/>
          <w:lang w:val="fr-BE"/>
        </w:rPr>
        <w:t>FEDEX EXPRESS BELGIUM AIR HUB SRL</w:t>
      </w:r>
      <w:r w:rsidRPr="001F3909">
        <w:rPr>
          <w:rFonts w:ascii="Calibri" w:hAnsi="Calibri" w:cs="Calibri"/>
          <w:lang w:val="fr-BE"/>
        </w:rPr>
        <w:t xml:space="preserve">, (anciennement  appelée </w:t>
      </w:r>
      <w:r w:rsidR="00B44220" w:rsidRPr="001F3909">
        <w:rPr>
          <w:rFonts w:ascii="Calibri" w:hAnsi="Calibri" w:cs="Calibri"/>
          <w:lang w:val="fr-BE"/>
        </w:rPr>
        <w:t xml:space="preserve">TNT Express </w:t>
      </w:r>
    </w:p>
    <w:p w14:paraId="42EFBF60" w14:textId="77777777" w:rsidR="00722CEE" w:rsidRPr="001F3909" w:rsidRDefault="00B44220" w:rsidP="006A137B">
      <w:pPr>
        <w:tabs>
          <w:tab w:val="left" w:pos="-720"/>
        </w:tabs>
        <w:suppressAutoHyphens/>
        <w:spacing w:line="240" w:lineRule="atLeast"/>
        <w:jc w:val="both"/>
        <w:rPr>
          <w:rFonts w:ascii="Calibri" w:hAnsi="Calibri" w:cs="Calibri"/>
          <w:lang w:val="fr-BE"/>
        </w:rPr>
      </w:pPr>
      <w:r w:rsidRPr="001F3909">
        <w:rPr>
          <w:rFonts w:ascii="Calibri" w:hAnsi="Calibri" w:cs="Calibri"/>
          <w:lang w:val="fr-BE"/>
        </w:rPr>
        <w:t>Worl</w:t>
      </w:r>
      <w:r w:rsidR="00231F27" w:rsidRPr="001F3909">
        <w:rPr>
          <w:rFonts w:ascii="Calibri" w:hAnsi="Calibri" w:cs="Calibri"/>
          <w:lang w:val="fr-BE"/>
        </w:rPr>
        <w:t>d</w:t>
      </w:r>
      <w:r w:rsidRPr="001F3909">
        <w:rPr>
          <w:rFonts w:ascii="Calibri" w:hAnsi="Calibri" w:cs="Calibri"/>
          <w:lang w:val="fr-BE"/>
        </w:rPr>
        <w:t>wide (Euro Hub SRL), dont le siège est établi à 4460 GRACE-HOLLOGNE, rue de l’Aéroport, 90, inscrite à la BCE sous le n° 0458.858.302.</w:t>
      </w:r>
    </w:p>
    <w:p w14:paraId="028D8B90" w14:textId="77777777" w:rsidR="00B44220" w:rsidRPr="001F3909" w:rsidRDefault="00B44220" w:rsidP="006A137B">
      <w:pPr>
        <w:tabs>
          <w:tab w:val="left" w:pos="-720"/>
        </w:tabs>
        <w:suppressAutoHyphens/>
        <w:spacing w:line="240" w:lineRule="atLeast"/>
        <w:jc w:val="both"/>
        <w:rPr>
          <w:rFonts w:ascii="Calibri" w:hAnsi="Calibri" w:cs="Calibri"/>
          <w:lang w:val="fr-BE"/>
        </w:rPr>
      </w:pPr>
    </w:p>
    <w:p w14:paraId="0B2FC3F2" w14:textId="77777777" w:rsidR="00B44220" w:rsidRPr="001F3909" w:rsidRDefault="00B44220" w:rsidP="006A137B">
      <w:pPr>
        <w:tabs>
          <w:tab w:val="left" w:pos="-720"/>
        </w:tabs>
        <w:suppressAutoHyphens/>
        <w:spacing w:line="240" w:lineRule="atLeast"/>
        <w:jc w:val="both"/>
        <w:rPr>
          <w:rFonts w:ascii="Calibri" w:hAnsi="Calibri" w:cs="Calibri"/>
          <w:lang w:val="fr-BE"/>
        </w:rPr>
      </w:pPr>
      <w:r w:rsidRPr="001F3909">
        <w:rPr>
          <w:rFonts w:ascii="Calibri" w:hAnsi="Calibri" w:cs="Calibri"/>
          <w:u w:val="single"/>
          <w:lang w:val="fr-BE"/>
        </w:rPr>
        <w:t>Partie citée en déclaration de jugement commun</w:t>
      </w:r>
      <w:r w:rsidRPr="001F3909">
        <w:rPr>
          <w:rFonts w:ascii="Calibri" w:hAnsi="Calibri" w:cs="Calibri"/>
          <w:lang w:val="fr-BE"/>
        </w:rPr>
        <w:t>, ayant comparu par Maître Philippe FRANCOIS, avocat à 1000 BRUXELLES, chaussée de la Hulpe, 120.</w:t>
      </w:r>
    </w:p>
    <w:p w14:paraId="427CC9F9" w14:textId="77777777" w:rsidR="00810C37" w:rsidRPr="001F3909" w:rsidRDefault="00810C37" w:rsidP="00810C37">
      <w:pPr>
        <w:tabs>
          <w:tab w:val="left" w:pos="-720"/>
        </w:tabs>
        <w:suppressAutoHyphens/>
        <w:jc w:val="both"/>
        <w:rPr>
          <w:rFonts w:ascii="Calibri" w:hAnsi="Calibri" w:cs="Calibri"/>
          <w:spacing w:val="-2"/>
          <w:lang w:val="fr-BE"/>
        </w:rPr>
      </w:pPr>
    </w:p>
    <w:p w14:paraId="485D22A0" w14:textId="77777777" w:rsidR="004A212C" w:rsidRPr="001F3909" w:rsidRDefault="005446B8" w:rsidP="00E720C0">
      <w:pPr>
        <w:tabs>
          <w:tab w:val="left" w:pos="-720"/>
        </w:tabs>
        <w:suppressAutoHyphens/>
        <w:jc w:val="center"/>
        <w:rPr>
          <w:rFonts w:ascii="Calibri" w:hAnsi="Calibri" w:cs="Calibri"/>
          <w:spacing w:val="-2"/>
          <w:lang w:val="fr-FR"/>
        </w:rPr>
      </w:pPr>
      <w:r w:rsidRPr="001F3909">
        <w:rPr>
          <w:rFonts w:ascii="Calibri" w:hAnsi="Calibri" w:cs="Calibri"/>
          <w:spacing w:val="-2"/>
          <w:lang w:val="fr-FR"/>
        </w:rPr>
        <w:t>*****************</w:t>
      </w:r>
    </w:p>
    <w:p w14:paraId="38062220" w14:textId="77777777" w:rsidR="00E26524" w:rsidRPr="001F3909" w:rsidRDefault="00E26524" w:rsidP="00B56E14">
      <w:pPr>
        <w:tabs>
          <w:tab w:val="left" w:pos="-720"/>
        </w:tabs>
        <w:suppressAutoHyphens/>
        <w:rPr>
          <w:rFonts w:ascii="Calibri" w:hAnsi="Calibri" w:cs="Calibri"/>
          <w:b/>
          <w:spacing w:val="-2"/>
          <w:u w:val="single"/>
          <w:lang w:val="fr-FR"/>
        </w:rPr>
      </w:pPr>
      <w:r w:rsidRPr="001F3909">
        <w:rPr>
          <w:rFonts w:ascii="Calibri" w:hAnsi="Calibri" w:cs="Calibri"/>
          <w:b/>
          <w:spacing w:val="-2"/>
          <w:u w:val="single"/>
          <w:lang w:val="fr-FR"/>
        </w:rPr>
        <w:lastRenderedPageBreak/>
        <w:t>PROCEDURE</w:t>
      </w:r>
    </w:p>
    <w:p w14:paraId="5E5802D6" w14:textId="77777777" w:rsidR="00E26524" w:rsidRPr="001F3909" w:rsidRDefault="00E26524" w:rsidP="00B56E14">
      <w:pPr>
        <w:tabs>
          <w:tab w:val="left" w:pos="-720"/>
        </w:tabs>
        <w:suppressAutoHyphens/>
        <w:rPr>
          <w:rFonts w:ascii="Calibri" w:hAnsi="Calibri" w:cs="Calibri"/>
          <w:spacing w:val="-2"/>
          <w:lang w:val="fr-FR"/>
        </w:rPr>
      </w:pPr>
    </w:p>
    <w:p w14:paraId="7171A414" w14:textId="77777777" w:rsidR="00E26524" w:rsidRPr="001F3909" w:rsidRDefault="00E26524" w:rsidP="00B56E14">
      <w:pPr>
        <w:tabs>
          <w:tab w:val="left" w:pos="-720"/>
        </w:tabs>
        <w:suppressAutoHyphens/>
        <w:rPr>
          <w:rFonts w:ascii="Calibri" w:hAnsi="Calibri" w:cs="Calibri"/>
          <w:spacing w:val="-2"/>
          <w:lang w:val="fr-FR"/>
        </w:rPr>
      </w:pPr>
      <w:r w:rsidRPr="001F3909">
        <w:rPr>
          <w:rFonts w:ascii="Calibri" w:hAnsi="Calibri" w:cs="Calibri"/>
          <w:spacing w:val="-2"/>
          <w:lang w:val="fr-FR"/>
        </w:rPr>
        <w:t>Vu la législation sur l'emploi de</w:t>
      </w:r>
      <w:r w:rsidR="00E720C0" w:rsidRPr="001F3909">
        <w:rPr>
          <w:rFonts w:ascii="Calibri" w:hAnsi="Calibri" w:cs="Calibri"/>
          <w:spacing w:val="-2"/>
          <w:lang w:val="fr-FR"/>
        </w:rPr>
        <w:t>s langues en matière judiciaire.</w:t>
      </w:r>
    </w:p>
    <w:p w14:paraId="2FB09963" w14:textId="77777777" w:rsidR="00E26524" w:rsidRPr="001F3909" w:rsidRDefault="00E26524" w:rsidP="00B56E14">
      <w:pPr>
        <w:tabs>
          <w:tab w:val="left" w:pos="-720"/>
        </w:tabs>
        <w:suppressAutoHyphens/>
        <w:rPr>
          <w:rFonts w:ascii="Calibri" w:hAnsi="Calibri" w:cs="Calibri"/>
          <w:spacing w:val="-2"/>
          <w:lang w:val="fr-FR"/>
        </w:rPr>
      </w:pPr>
    </w:p>
    <w:p w14:paraId="24F94A33" w14:textId="77777777" w:rsidR="00962D14" w:rsidRPr="001F3909" w:rsidRDefault="00E26524" w:rsidP="006A137B">
      <w:pPr>
        <w:tabs>
          <w:tab w:val="left" w:pos="0"/>
          <w:tab w:val="left" w:pos="720"/>
          <w:tab w:val="left" w:pos="1276"/>
          <w:tab w:val="left" w:pos="1440"/>
          <w:tab w:val="left" w:pos="2160"/>
        </w:tabs>
        <w:jc w:val="both"/>
        <w:rPr>
          <w:rFonts w:ascii="Calibri" w:hAnsi="Calibri" w:cs="Calibri"/>
          <w:spacing w:val="-2"/>
          <w:lang w:val="fr-FR"/>
        </w:rPr>
      </w:pPr>
      <w:r w:rsidRPr="001F3909">
        <w:rPr>
          <w:rFonts w:ascii="Calibri" w:hAnsi="Calibri" w:cs="Calibri"/>
          <w:spacing w:val="-2"/>
          <w:lang w:val="fr-FR"/>
        </w:rPr>
        <w:t xml:space="preserve">Vu les pièces de la procédure à l’audience de clôture des débats du </w:t>
      </w:r>
      <w:r w:rsidR="00AC4402" w:rsidRPr="001F3909">
        <w:rPr>
          <w:rFonts w:ascii="Calibri" w:hAnsi="Calibri" w:cs="Calibri"/>
          <w:spacing w:val="-2"/>
          <w:lang w:val="fr-FR"/>
        </w:rPr>
        <w:t>2</w:t>
      </w:r>
      <w:r w:rsidR="00810C37" w:rsidRPr="001F3909">
        <w:rPr>
          <w:rFonts w:ascii="Calibri" w:hAnsi="Calibri" w:cs="Calibri"/>
          <w:spacing w:val="-2"/>
          <w:lang w:val="fr-FR"/>
        </w:rPr>
        <w:t>0/06</w:t>
      </w:r>
      <w:r w:rsidR="009A1749" w:rsidRPr="001F3909">
        <w:rPr>
          <w:rFonts w:ascii="Calibri" w:hAnsi="Calibri" w:cs="Calibri"/>
          <w:spacing w:val="-2"/>
          <w:lang w:val="fr-FR"/>
        </w:rPr>
        <w:t>/2022</w:t>
      </w:r>
      <w:r w:rsidR="00962D14" w:rsidRPr="001F3909">
        <w:rPr>
          <w:rFonts w:ascii="Calibri" w:hAnsi="Calibri" w:cs="Calibri"/>
          <w:spacing w:val="-2"/>
          <w:lang w:val="fr-FR"/>
        </w:rPr>
        <w:t xml:space="preserve"> et notamment :</w:t>
      </w:r>
    </w:p>
    <w:p w14:paraId="0AA05B33" w14:textId="77777777" w:rsidR="00556CD4" w:rsidRPr="001F3909" w:rsidRDefault="00962D14" w:rsidP="006A137B">
      <w:pPr>
        <w:numPr>
          <w:ilvl w:val="0"/>
          <w:numId w:val="39"/>
        </w:numPr>
        <w:tabs>
          <w:tab w:val="left" w:pos="0"/>
          <w:tab w:val="left" w:pos="720"/>
          <w:tab w:val="left" w:pos="1276"/>
          <w:tab w:val="left" w:pos="1440"/>
          <w:tab w:val="left" w:pos="2160"/>
        </w:tabs>
        <w:jc w:val="both"/>
        <w:rPr>
          <w:rFonts w:ascii="Calibri" w:hAnsi="Calibri" w:cs="Calibri"/>
          <w:spacing w:val="-2"/>
          <w:lang w:val="fr-FR"/>
        </w:rPr>
      </w:pPr>
      <w:r w:rsidRPr="001F3909">
        <w:rPr>
          <w:rFonts w:ascii="Calibri" w:hAnsi="Calibri" w:cs="Calibri"/>
          <w:spacing w:val="-2"/>
          <w:lang w:val="fr-FR"/>
        </w:rPr>
        <w:t>L</w:t>
      </w:r>
      <w:r w:rsidR="00691782" w:rsidRPr="001F3909">
        <w:rPr>
          <w:rFonts w:ascii="Calibri" w:hAnsi="Calibri" w:cs="Calibri"/>
          <w:spacing w:val="-2"/>
          <w:lang w:val="fr-FR"/>
        </w:rPr>
        <w:t>a citation introductive d’instance signifiée le 8/02/2022 par Maître Laurent LIEGEOIS, Huissier de justice suppléant remplaçant Maître Benoît TILMAN, Huissier de justice de résidence à Liège</w:t>
      </w:r>
      <w:r w:rsidR="00C2609B" w:rsidRPr="001F3909">
        <w:rPr>
          <w:rFonts w:ascii="Calibri" w:hAnsi="Calibri" w:cs="Calibri"/>
          <w:spacing w:val="-2"/>
          <w:lang w:val="fr-FR"/>
        </w:rPr>
        <w:t>.</w:t>
      </w:r>
    </w:p>
    <w:p w14:paraId="44D770BE" w14:textId="77777777" w:rsidR="000F3251" w:rsidRPr="001F3909" w:rsidRDefault="00556CD4" w:rsidP="006A137B">
      <w:pPr>
        <w:numPr>
          <w:ilvl w:val="0"/>
          <w:numId w:val="39"/>
        </w:numPr>
        <w:tabs>
          <w:tab w:val="left" w:pos="0"/>
          <w:tab w:val="left" w:pos="720"/>
          <w:tab w:val="left" w:pos="1276"/>
          <w:tab w:val="left" w:pos="1440"/>
          <w:tab w:val="left" w:pos="2160"/>
        </w:tabs>
        <w:jc w:val="both"/>
        <w:rPr>
          <w:rFonts w:ascii="Calibri" w:hAnsi="Calibri" w:cs="Calibri"/>
          <w:spacing w:val="-2"/>
          <w:lang w:val="fr-FR"/>
        </w:rPr>
      </w:pPr>
      <w:r w:rsidRPr="001F3909">
        <w:rPr>
          <w:rFonts w:ascii="Calibri" w:hAnsi="Calibri" w:cs="Calibri"/>
          <w:spacing w:val="-2"/>
          <w:lang w:val="fr-FR"/>
        </w:rPr>
        <w:t xml:space="preserve">Les conclusions </w:t>
      </w:r>
      <w:r w:rsidR="00C2609B" w:rsidRPr="001F3909">
        <w:rPr>
          <w:rFonts w:ascii="Calibri" w:hAnsi="Calibri" w:cs="Calibri"/>
          <w:spacing w:val="-2"/>
          <w:lang w:val="fr-FR"/>
        </w:rPr>
        <w:t>des parties.</w:t>
      </w:r>
    </w:p>
    <w:p w14:paraId="180D123A" w14:textId="77777777" w:rsidR="000F3251" w:rsidRPr="001F3909" w:rsidRDefault="000F3251" w:rsidP="00C2609B">
      <w:pPr>
        <w:numPr>
          <w:ilvl w:val="0"/>
          <w:numId w:val="39"/>
        </w:numPr>
        <w:tabs>
          <w:tab w:val="left" w:pos="0"/>
          <w:tab w:val="left" w:pos="720"/>
          <w:tab w:val="left" w:pos="1276"/>
          <w:tab w:val="left" w:pos="1440"/>
          <w:tab w:val="left" w:pos="2160"/>
        </w:tabs>
        <w:rPr>
          <w:rFonts w:ascii="Calibri" w:hAnsi="Calibri" w:cs="Calibri"/>
          <w:spacing w:val="-2"/>
          <w:lang w:val="fr-FR"/>
        </w:rPr>
      </w:pPr>
      <w:r w:rsidRPr="001F3909">
        <w:rPr>
          <w:rFonts w:ascii="Calibri" w:hAnsi="Calibri" w:cs="Calibri"/>
          <w:spacing w:val="-2"/>
          <w:lang w:val="fr-FR"/>
        </w:rPr>
        <w:t>Le</w:t>
      </w:r>
      <w:r w:rsidR="00C2609B" w:rsidRPr="001F3909">
        <w:rPr>
          <w:rFonts w:ascii="Calibri" w:hAnsi="Calibri" w:cs="Calibri"/>
          <w:spacing w:val="-2"/>
          <w:lang w:val="fr-FR"/>
        </w:rPr>
        <w:t>s</w:t>
      </w:r>
      <w:r w:rsidRPr="001F3909">
        <w:rPr>
          <w:rFonts w:ascii="Calibri" w:hAnsi="Calibri" w:cs="Calibri"/>
          <w:spacing w:val="-2"/>
          <w:lang w:val="fr-FR"/>
        </w:rPr>
        <w:t xml:space="preserve"> dossier</w:t>
      </w:r>
      <w:r w:rsidR="00C2609B" w:rsidRPr="001F3909">
        <w:rPr>
          <w:rFonts w:ascii="Calibri" w:hAnsi="Calibri" w:cs="Calibri"/>
          <w:spacing w:val="-2"/>
          <w:lang w:val="fr-FR"/>
        </w:rPr>
        <w:t>s</w:t>
      </w:r>
      <w:r w:rsidRPr="001F3909">
        <w:rPr>
          <w:rFonts w:ascii="Calibri" w:hAnsi="Calibri" w:cs="Calibri"/>
          <w:spacing w:val="-2"/>
          <w:lang w:val="fr-FR"/>
        </w:rPr>
        <w:t xml:space="preserve"> de pièces de</w:t>
      </w:r>
      <w:r w:rsidR="00C2609B" w:rsidRPr="001F3909">
        <w:rPr>
          <w:rFonts w:ascii="Calibri" w:hAnsi="Calibri" w:cs="Calibri"/>
          <w:spacing w:val="-2"/>
          <w:lang w:val="fr-FR"/>
        </w:rPr>
        <w:t>s parties.</w:t>
      </w:r>
    </w:p>
    <w:p w14:paraId="4880EF72" w14:textId="77777777" w:rsidR="00962D14" w:rsidRPr="001F3909" w:rsidRDefault="00962D14" w:rsidP="00962D14">
      <w:pPr>
        <w:tabs>
          <w:tab w:val="left" w:pos="0"/>
          <w:tab w:val="left" w:pos="720"/>
          <w:tab w:val="left" w:pos="1276"/>
          <w:tab w:val="left" w:pos="1440"/>
          <w:tab w:val="left" w:pos="2160"/>
        </w:tabs>
        <w:rPr>
          <w:rFonts w:ascii="Calibri" w:hAnsi="Calibri" w:cs="Calibri"/>
          <w:color w:val="000000"/>
          <w:lang w:val="fr-FR"/>
        </w:rPr>
      </w:pPr>
    </w:p>
    <w:p w14:paraId="156EC0FB" w14:textId="77777777" w:rsidR="00556CD4" w:rsidRPr="001F3909" w:rsidRDefault="00556CD4" w:rsidP="00A66A40">
      <w:pPr>
        <w:tabs>
          <w:tab w:val="left" w:pos="-720"/>
        </w:tabs>
        <w:suppressAutoHyphens/>
        <w:jc w:val="both"/>
        <w:rPr>
          <w:rFonts w:ascii="Calibri" w:hAnsi="Calibri" w:cs="Calibri"/>
          <w:spacing w:val="-2"/>
          <w:lang w:val="fr-FR"/>
        </w:rPr>
      </w:pPr>
      <w:r w:rsidRPr="001F3909">
        <w:rPr>
          <w:rFonts w:ascii="Calibri" w:hAnsi="Calibri" w:cs="Calibri"/>
          <w:spacing w:val="-2"/>
          <w:lang w:val="fr-FR"/>
        </w:rPr>
        <w:t>Entendu le</w:t>
      </w:r>
      <w:r w:rsidR="00C2609B" w:rsidRPr="001F3909">
        <w:rPr>
          <w:rFonts w:ascii="Calibri" w:hAnsi="Calibri" w:cs="Calibri"/>
          <w:spacing w:val="-2"/>
          <w:lang w:val="fr-FR"/>
        </w:rPr>
        <w:t>s</w:t>
      </w:r>
      <w:r w:rsidRPr="001F3909">
        <w:rPr>
          <w:rFonts w:ascii="Calibri" w:hAnsi="Calibri" w:cs="Calibri"/>
          <w:spacing w:val="-2"/>
          <w:lang w:val="fr-FR"/>
        </w:rPr>
        <w:t xml:space="preserve"> conseil</w:t>
      </w:r>
      <w:r w:rsidR="00C2609B" w:rsidRPr="001F3909">
        <w:rPr>
          <w:rFonts w:ascii="Calibri" w:hAnsi="Calibri" w:cs="Calibri"/>
          <w:spacing w:val="-2"/>
          <w:lang w:val="fr-FR"/>
        </w:rPr>
        <w:t>s</w:t>
      </w:r>
      <w:r w:rsidRPr="001F3909">
        <w:rPr>
          <w:rFonts w:ascii="Calibri" w:hAnsi="Calibri" w:cs="Calibri"/>
          <w:spacing w:val="-2"/>
          <w:lang w:val="fr-FR"/>
        </w:rPr>
        <w:t xml:space="preserve"> de</w:t>
      </w:r>
      <w:r w:rsidR="00C2609B" w:rsidRPr="001F3909">
        <w:rPr>
          <w:rFonts w:ascii="Calibri" w:hAnsi="Calibri" w:cs="Calibri"/>
          <w:spacing w:val="-2"/>
          <w:lang w:val="fr-FR"/>
        </w:rPr>
        <w:t>s</w:t>
      </w:r>
      <w:r w:rsidRPr="001F3909">
        <w:rPr>
          <w:rFonts w:ascii="Calibri" w:hAnsi="Calibri" w:cs="Calibri"/>
          <w:spacing w:val="-2"/>
          <w:lang w:val="fr-FR"/>
        </w:rPr>
        <w:t xml:space="preserve"> partie</w:t>
      </w:r>
      <w:r w:rsidR="00C2609B" w:rsidRPr="001F3909">
        <w:rPr>
          <w:rFonts w:ascii="Calibri" w:hAnsi="Calibri" w:cs="Calibri"/>
          <w:spacing w:val="-2"/>
          <w:lang w:val="fr-FR"/>
        </w:rPr>
        <w:t>s en leurs</w:t>
      </w:r>
      <w:r w:rsidRPr="001F3909">
        <w:rPr>
          <w:rFonts w:ascii="Calibri" w:hAnsi="Calibri" w:cs="Calibri"/>
          <w:spacing w:val="-2"/>
          <w:lang w:val="fr-FR"/>
        </w:rPr>
        <w:t xml:space="preserve"> dires et moyens à cette même audience</w:t>
      </w:r>
      <w:r w:rsidR="00C2609B" w:rsidRPr="001F3909">
        <w:rPr>
          <w:rFonts w:ascii="Calibri" w:hAnsi="Calibri" w:cs="Calibri"/>
          <w:spacing w:val="-2"/>
          <w:lang w:val="fr-FR"/>
        </w:rPr>
        <w:t>.</w:t>
      </w:r>
    </w:p>
    <w:p w14:paraId="54EE2B7C" w14:textId="77777777" w:rsidR="0025434D" w:rsidRPr="001F3909" w:rsidRDefault="0025434D" w:rsidP="00A66A40">
      <w:pPr>
        <w:tabs>
          <w:tab w:val="left" w:pos="-720"/>
        </w:tabs>
        <w:suppressAutoHyphens/>
        <w:jc w:val="both"/>
        <w:rPr>
          <w:rFonts w:ascii="Calibri" w:hAnsi="Calibri" w:cs="Calibri"/>
          <w:spacing w:val="-2"/>
          <w:lang w:val="fr-FR"/>
        </w:rPr>
      </w:pPr>
      <w:r w:rsidRPr="001F3909">
        <w:rPr>
          <w:rFonts w:ascii="Calibri" w:hAnsi="Calibri" w:cs="Calibri"/>
          <w:spacing w:val="-2"/>
          <w:lang w:val="fr-FR"/>
        </w:rPr>
        <w:t>Vu la non conciliation des parties ;</w:t>
      </w:r>
    </w:p>
    <w:p w14:paraId="500706C4" w14:textId="77777777" w:rsidR="00556CD4" w:rsidRPr="001F3909" w:rsidRDefault="00556CD4" w:rsidP="00962D14">
      <w:pPr>
        <w:tabs>
          <w:tab w:val="left" w:pos="0"/>
          <w:tab w:val="left" w:pos="720"/>
          <w:tab w:val="left" w:pos="1276"/>
          <w:tab w:val="left" w:pos="1440"/>
          <w:tab w:val="left" w:pos="2160"/>
        </w:tabs>
        <w:rPr>
          <w:rFonts w:ascii="Calibri" w:hAnsi="Calibri" w:cs="Calibri"/>
          <w:color w:val="000000"/>
          <w:lang w:val="fr-FR"/>
        </w:rPr>
      </w:pPr>
    </w:p>
    <w:p w14:paraId="389B7B6C" w14:textId="77777777" w:rsidR="0025434D" w:rsidRPr="001F3909" w:rsidRDefault="0025434D" w:rsidP="0025434D">
      <w:pPr>
        <w:pStyle w:val="Paragraphedeliste"/>
        <w:numPr>
          <w:ilvl w:val="0"/>
          <w:numId w:val="41"/>
        </w:numPr>
        <w:ind w:left="0" w:firstLine="0"/>
        <w:jc w:val="both"/>
        <w:rPr>
          <w:rFonts w:cs="Calibri"/>
          <w:b/>
          <w:sz w:val="24"/>
          <w:szCs w:val="24"/>
          <w:u w:val="single"/>
          <w:lang w:val="fr-BE"/>
        </w:rPr>
      </w:pPr>
      <w:r w:rsidRPr="001F3909">
        <w:rPr>
          <w:rFonts w:cs="Calibri"/>
          <w:b/>
          <w:sz w:val="24"/>
          <w:szCs w:val="24"/>
          <w:u w:val="single"/>
          <w:lang w:val="fr-BE"/>
        </w:rPr>
        <w:t>Les faits, rétroactes et demandes</w:t>
      </w:r>
    </w:p>
    <w:p w14:paraId="3FDABF7E" w14:textId="77777777" w:rsidR="0025434D" w:rsidRPr="001F3909" w:rsidRDefault="0025434D" w:rsidP="0025434D">
      <w:pPr>
        <w:jc w:val="both"/>
        <w:rPr>
          <w:rFonts w:ascii="Calibri" w:hAnsi="Calibri" w:cs="Calibri"/>
          <w:lang w:val="fr-BE"/>
        </w:rPr>
      </w:pPr>
      <w:r w:rsidRPr="001F3909">
        <w:rPr>
          <w:rFonts w:ascii="Calibri" w:hAnsi="Calibri" w:cs="Calibri"/>
          <w:lang w:val="fr-BE"/>
        </w:rPr>
        <w:t>Le litige concerne la composition de la délégation syndicale au sein de la S.P.R.L. TNT EXPRESS WORLDWILD (EUROHUB), ci-après l’employeur, suite aux élections sociales de novembre 2020. Plus spécifiquement, un problème se pose quant à la répartition</w:t>
      </w:r>
      <w:r w:rsidR="00047747" w:rsidRPr="001F3909">
        <w:rPr>
          <w:rFonts w:ascii="Calibri" w:hAnsi="Calibri" w:cs="Calibri"/>
          <w:lang w:val="fr-BE"/>
        </w:rPr>
        <w:t xml:space="preserve"> des manda</w:t>
      </w:r>
      <w:r w:rsidRPr="001F3909">
        <w:rPr>
          <w:rFonts w:ascii="Calibri" w:hAnsi="Calibri" w:cs="Calibri"/>
          <w:lang w:val="fr-BE"/>
        </w:rPr>
        <w:t xml:space="preserve">ts entre les différentes organisations syndicales. </w:t>
      </w:r>
    </w:p>
    <w:p w14:paraId="45F115C5" w14:textId="77777777" w:rsidR="0025434D" w:rsidRPr="001F3909" w:rsidRDefault="0025434D" w:rsidP="0025434D">
      <w:pPr>
        <w:jc w:val="both"/>
        <w:rPr>
          <w:rFonts w:ascii="Calibri" w:hAnsi="Calibri" w:cs="Calibri"/>
          <w:lang w:val="fr-BE"/>
        </w:rPr>
      </w:pPr>
      <w:r w:rsidRPr="001F3909">
        <w:rPr>
          <w:rFonts w:ascii="Calibri" w:hAnsi="Calibri" w:cs="Calibri"/>
          <w:lang w:val="fr-BE"/>
        </w:rPr>
        <w:t>Le résultat des élections sociales ne fait pas l’objet du présent litige et n’est pas contesté.</w:t>
      </w:r>
    </w:p>
    <w:p w14:paraId="4CDD0DF8" w14:textId="77777777" w:rsidR="0025434D" w:rsidRPr="001F3909" w:rsidRDefault="0025434D" w:rsidP="0025434D">
      <w:pPr>
        <w:jc w:val="both"/>
        <w:rPr>
          <w:rFonts w:ascii="Calibri" w:hAnsi="Calibri" w:cs="Calibri"/>
          <w:lang w:val="fr-BE"/>
        </w:rPr>
      </w:pPr>
      <w:r w:rsidRPr="001F3909">
        <w:rPr>
          <w:rFonts w:ascii="Calibri" w:hAnsi="Calibri" w:cs="Calibri"/>
          <w:lang w:val="fr-BE"/>
        </w:rPr>
        <w:t>Les élections sociales étaient initialement prévues pour le mois de mai 2020. Suite à la pandémie</w:t>
      </w:r>
      <w:r w:rsidR="007E49E7" w:rsidRPr="001F3909">
        <w:rPr>
          <w:rFonts w:ascii="Calibri" w:hAnsi="Calibri" w:cs="Calibri"/>
          <w:lang w:val="fr-BE"/>
        </w:rPr>
        <w:t xml:space="preserve"> de covid 19</w:t>
      </w:r>
      <w:r w:rsidRPr="001F3909">
        <w:rPr>
          <w:rFonts w:ascii="Calibri" w:hAnsi="Calibri" w:cs="Calibri"/>
          <w:lang w:val="fr-BE"/>
        </w:rPr>
        <w:t>, elles ont été reportées au mois de novembre 2020.</w:t>
      </w:r>
    </w:p>
    <w:p w14:paraId="576DB00B" w14:textId="77777777" w:rsidR="00D71869" w:rsidRPr="001F3909" w:rsidRDefault="00D71869" w:rsidP="00D71869">
      <w:pPr>
        <w:spacing w:before="120"/>
        <w:jc w:val="both"/>
        <w:rPr>
          <w:rFonts w:ascii="Calibri" w:hAnsi="Calibri" w:cs="Calibri"/>
          <w:lang w:val="fr-BE"/>
        </w:rPr>
      </w:pPr>
      <w:r w:rsidRPr="001F3909">
        <w:rPr>
          <w:rFonts w:ascii="Calibri" w:hAnsi="Calibri" w:cs="Calibri"/>
          <w:lang w:val="fr-BE"/>
        </w:rPr>
        <w:t xml:space="preserve">Lors des précédentes élections sociales, en 2016, la CGSLB n’avait obtenu aucun </w:t>
      </w:r>
      <w:r w:rsidR="00B96267" w:rsidRPr="001F3909">
        <w:rPr>
          <w:rFonts w:ascii="Calibri" w:hAnsi="Calibri" w:cs="Calibri"/>
          <w:lang w:val="fr-BE"/>
        </w:rPr>
        <w:t>mandat</w:t>
      </w:r>
      <w:r w:rsidRPr="001F3909">
        <w:rPr>
          <w:rFonts w:ascii="Calibri" w:hAnsi="Calibri" w:cs="Calibri"/>
          <w:lang w:val="fr-BE"/>
        </w:rPr>
        <w:t xml:space="preserve"> au conseil d’entreprise, ci-après CE, ni au comité pour la prévention et la protection au travail, ci-après CPPT.</w:t>
      </w:r>
    </w:p>
    <w:p w14:paraId="260784BE" w14:textId="77777777" w:rsidR="00D71869" w:rsidRPr="001F3909" w:rsidRDefault="00D71869" w:rsidP="00D71869">
      <w:pPr>
        <w:spacing w:before="120"/>
        <w:jc w:val="both"/>
        <w:rPr>
          <w:rFonts w:ascii="Calibri" w:hAnsi="Calibri" w:cs="Calibri"/>
          <w:lang w:val="fr-BE"/>
        </w:rPr>
      </w:pPr>
      <w:r w:rsidRPr="001F3909">
        <w:rPr>
          <w:rFonts w:ascii="Calibri" w:hAnsi="Calibri" w:cs="Calibri"/>
          <w:lang w:val="fr-BE"/>
        </w:rPr>
        <w:t>Les 10 mandats que compte la délégation syndicale au sein de l’employeur étaient alors répartis</w:t>
      </w:r>
      <w:r w:rsidR="0073455A" w:rsidRPr="001F3909">
        <w:rPr>
          <w:rFonts w:ascii="Calibri" w:hAnsi="Calibri" w:cs="Calibri"/>
          <w:lang w:val="fr-BE"/>
        </w:rPr>
        <w:t>, pour la législature de 2016 à 2020,</w:t>
      </w:r>
      <w:r w:rsidRPr="001F3909">
        <w:rPr>
          <w:rFonts w:ascii="Calibri" w:hAnsi="Calibri" w:cs="Calibri"/>
          <w:lang w:val="fr-BE"/>
        </w:rPr>
        <w:t xml:space="preserve"> entre la FGTB qui comptait 7 mandats effectifs et suppléants et la CNE qui comptait 3 mandats effectifs et suppléants.</w:t>
      </w:r>
    </w:p>
    <w:p w14:paraId="097C3256" w14:textId="77777777" w:rsidR="00AF4C85" w:rsidRPr="001F3909" w:rsidRDefault="00AF4C85" w:rsidP="00D71869">
      <w:pPr>
        <w:spacing w:before="120"/>
        <w:jc w:val="both"/>
        <w:rPr>
          <w:rFonts w:ascii="Calibri" w:hAnsi="Calibri" w:cs="Calibri"/>
          <w:lang w:val="fr-BE"/>
        </w:rPr>
      </w:pPr>
      <w:r w:rsidRPr="001F3909">
        <w:rPr>
          <w:rFonts w:ascii="Calibri" w:hAnsi="Calibri" w:cs="Calibri"/>
          <w:lang w:val="fr-BE"/>
        </w:rPr>
        <w:t>Lors des élections de 2020, les résultats étaient les suivants :</w:t>
      </w:r>
    </w:p>
    <w:p w14:paraId="7CA3C164" w14:textId="77777777" w:rsidR="0073455A" w:rsidRPr="001F3909" w:rsidRDefault="0073455A" w:rsidP="0073455A">
      <w:pPr>
        <w:numPr>
          <w:ilvl w:val="0"/>
          <w:numId w:val="46"/>
        </w:numPr>
        <w:jc w:val="both"/>
        <w:rPr>
          <w:rFonts w:ascii="Calibri" w:hAnsi="Calibri" w:cs="Calibri"/>
          <w:lang w:val="fr-BE"/>
        </w:rPr>
      </w:pPr>
      <w:r w:rsidRPr="001F3909">
        <w:rPr>
          <w:rFonts w:ascii="Calibri" w:hAnsi="Calibri" w:cs="Calibri"/>
          <w:lang w:val="fr-BE"/>
        </w:rPr>
        <w:t>au conseil d’entreprise :</w:t>
      </w:r>
    </w:p>
    <w:p w14:paraId="313F035A" w14:textId="77777777" w:rsidR="0073455A" w:rsidRPr="001F3909" w:rsidRDefault="0073455A" w:rsidP="0073455A">
      <w:pPr>
        <w:numPr>
          <w:ilvl w:val="1"/>
          <w:numId w:val="46"/>
        </w:numPr>
        <w:jc w:val="both"/>
        <w:rPr>
          <w:rFonts w:ascii="Calibri" w:hAnsi="Calibri" w:cs="Calibri"/>
          <w:lang w:val="fr-BE"/>
        </w:rPr>
      </w:pPr>
      <w:r w:rsidRPr="001F3909">
        <w:rPr>
          <w:rFonts w:ascii="Calibri" w:hAnsi="Calibri" w:cs="Calibri"/>
          <w:lang w:val="fr-BE"/>
        </w:rPr>
        <w:t>6 mandats effectifs et suppléants pour la FGTB</w:t>
      </w:r>
    </w:p>
    <w:p w14:paraId="59706E6F" w14:textId="77777777" w:rsidR="0073455A" w:rsidRPr="001F3909" w:rsidRDefault="0073455A" w:rsidP="0073455A">
      <w:pPr>
        <w:numPr>
          <w:ilvl w:val="1"/>
          <w:numId w:val="46"/>
        </w:numPr>
        <w:jc w:val="both"/>
        <w:rPr>
          <w:rFonts w:ascii="Calibri" w:hAnsi="Calibri" w:cs="Calibri"/>
          <w:lang w:val="fr-BE"/>
        </w:rPr>
      </w:pPr>
      <w:r w:rsidRPr="001F3909">
        <w:rPr>
          <w:rFonts w:ascii="Calibri" w:hAnsi="Calibri" w:cs="Calibri"/>
          <w:lang w:val="fr-BE"/>
        </w:rPr>
        <w:t>2 mandats effectifs et suppléants pour la CNE</w:t>
      </w:r>
    </w:p>
    <w:p w14:paraId="494970E4" w14:textId="77777777" w:rsidR="0073455A" w:rsidRPr="001F3909" w:rsidRDefault="0073455A" w:rsidP="0073455A">
      <w:pPr>
        <w:numPr>
          <w:ilvl w:val="1"/>
          <w:numId w:val="46"/>
        </w:numPr>
        <w:jc w:val="both"/>
        <w:rPr>
          <w:rFonts w:ascii="Calibri" w:hAnsi="Calibri" w:cs="Calibri"/>
          <w:lang w:val="fr-BE"/>
        </w:rPr>
      </w:pPr>
      <w:r w:rsidRPr="001F3909">
        <w:rPr>
          <w:rFonts w:ascii="Calibri" w:hAnsi="Calibri" w:cs="Calibri"/>
          <w:lang w:val="fr-BE"/>
        </w:rPr>
        <w:t>2 mandats effectifs et suppléants pour la CGSLB.</w:t>
      </w:r>
    </w:p>
    <w:p w14:paraId="217CA921" w14:textId="77777777" w:rsidR="00047747" w:rsidRPr="001F3909" w:rsidRDefault="0073455A" w:rsidP="0073455A">
      <w:pPr>
        <w:numPr>
          <w:ilvl w:val="0"/>
          <w:numId w:val="46"/>
        </w:numPr>
        <w:jc w:val="both"/>
        <w:rPr>
          <w:rFonts w:ascii="Calibri" w:hAnsi="Calibri" w:cs="Calibri"/>
          <w:lang w:val="fr-BE"/>
        </w:rPr>
      </w:pPr>
      <w:r w:rsidRPr="001F3909">
        <w:rPr>
          <w:rFonts w:ascii="Calibri" w:hAnsi="Calibri" w:cs="Calibri"/>
          <w:lang w:val="fr-BE"/>
        </w:rPr>
        <w:t>au comité pour la prévention et la protection au travail :</w:t>
      </w:r>
    </w:p>
    <w:p w14:paraId="467129B6" w14:textId="77777777" w:rsidR="0073455A" w:rsidRPr="001F3909" w:rsidRDefault="0073455A" w:rsidP="0073455A">
      <w:pPr>
        <w:numPr>
          <w:ilvl w:val="1"/>
          <w:numId w:val="46"/>
        </w:numPr>
        <w:jc w:val="both"/>
        <w:rPr>
          <w:rFonts w:ascii="Calibri" w:hAnsi="Calibri" w:cs="Calibri"/>
          <w:lang w:val="fr-BE"/>
        </w:rPr>
      </w:pPr>
      <w:r w:rsidRPr="001F3909">
        <w:rPr>
          <w:rFonts w:ascii="Calibri" w:hAnsi="Calibri" w:cs="Calibri"/>
          <w:lang w:val="fr-BE"/>
        </w:rPr>
        <w:t>7 mandats effectifs et suppléants pour la FGTB</w:t>
      </w:r>
    </w:p>
    <w:p w14:paraId="7E59F2F8" w14:textId="77777777" w:rsidR="0073455A" w:rsidRPr="001F3909" w:rsidRDefault="0073455A" w:rsidP="0073455A">
      <w:pPr>
        <w:numPr>
          <w:ilvl w:val="1"/>
          <w:numId w:val="46"/>
        </w:numPr>
        <w:jc w:val="both"/>
        <w:rPr>
          <w:rFonts w:ascii="Calibri" w:hAnsi="Calibri" w:cs="Calibri"/>
          <w:lang w:val="fr-BE"/>
        </w:rPr>
      </w:pPr>
      <w:r w:rsidRPr="001F3909">
        <w:rPr>
          <w:rFonts w:ascii="Calibri" w:hAnsi="Calibri" w:cs="Calibri"/>
          <w:lang w:val="fr-BE"/>
        </w:rPr>
        <w:t>2 mandats effectifs et suppléants pour la CNE</w:t>
      </w:r>
    </w:p>
    <w:p w14:paraId="5BCB1BB6" w14:textId="77777777" w:rsidR="0073455A" w:rsidRPr="001F3909" w:rsidRDefault="0073455A" w:rsidP="0073455A">
      <w:pPr>
        <w:numPr>
          <w:ilvl w:val="1"/>
          <w:numId w:val="46"/>
        </w:numPr>
        <w:jc w:val="both"/>
        <w:rPr>
          <w:rFonts w:ascii="Calibri" w:hAnsi="Calibri" w:cs="Calibri"/>
          <w:lang w:val="fr-BE"/>
        </w:rPr>
      </w:pPr>
      <w:r w:rsidRPr="001F3909">
        <w:rPr>
          <w:rFonts w:ascii="Calibri" w:hAnsi="Calibri" w:cs="Calibri"/>
          <w:lang w:val="fr-BE"/>
        </w:rPr>
        <w:t>2 mandats effectifs et suppléants pour la CGSLB.</w:t>
      </w:r>
    </w:p>
    <w:p w14:paraId="19F30CA1" w14:textId="77777777" w:rsidR="0073455A" w:rsidRPr="001F3909" w:rsidRDefault="0073455A" w:rsidP="0025434D">
      <w:pPr>
        <w:jc w:val="both"/>
        <w:rPr>
          <w:rFonts w:ascii="Calibri" w:hAnsi="Calibri" w:cs="Calibri"/>
          <w:lang w:val="fr-BE"/>
        </w:rPr>
      </w:pPr>
    </w:p>
    <w:p w14:paraId="1C384B77" w14:textId="77777777" w:rsidR="0025434D" w:rsidRPr="001F3909" w:rsidRDefault="0025434D" w:rsidP="0025434D">
      <w:pPr>
        <w:jc w:val="both"/>
        <w:rPr>
          <w:rFonts w:ascii="Calibri" w:hAnsi="Calibri" w:cs="Calibri"/>
          <w:lang w:val="fr-BE"/>
        </w:rPr>
      </w:pPr>
      <w:r w:rsidRPr="001F3909">
        <w:rPr>
          <w:rFonts w:ascii="Calibri" w:hAnsi="Calibri" w:cs="Calibri"/>
          <w:lang w:val="fr-BE"/>
        </w:rPr>
        <w:lastRenderedPageBreak/>
        <w:t xml:space="preserve">Par courriel du 14 janvier 2021, la FGTB </w:t>
      </w:r>
      <w:r w:rsidR="00B96267" w:rsidRPr="001F3909">
        <w:rPr>
          <w:rFonts w:ascii="Calibri" w:hAnsi="Calibri" w:cs="Calibri"/>
          <w:lang w:val="fr-BE"/>
        </w:rPr>
        <w:t>a soumis</w:t>
      </w:r>
      <w:r w:rsidRPr="001F3909">
        <w:rPr>
          <w:rFonts w:ascii="Calibri" w:hAnsi="Calibri" w:cs="Calibri"/>
          <w:lang w:val="fr-BE"/>
        </w:rPr>
        <w:t xml:space="preserve"> à la signature de la CGSLB un accord </w:t>
      </w:r>
      <w:r w:rsidR="0086547F" w:rsidRPr="001F3909">
        <w:rPr>
          <w:rFonts w:ascii="Calibri" w:hAnsi="Calibri" w:cs="Calibri"/>
          <w:lang w:val="fr-BE"/>
        </w:rPr>
        <w:t>en vue de composer la dél</w:t>
      </w:r>
      <w:r w:rsidR="0080458B" w:rsidRPr="001F3909">
        <w:rPr>
          <w:rFonts w:ascii="Calibri" w:hAnsi="Calibri" w:cs="Calibri"/>
          <w:lang w:val="fr-BE"/>
        </w:rPr>
        <w:t>ég</w:t>
      </w:r>
      <w:r w:rsidR="0086547F" w:rsidRPr="001F3909">
        <w:rPr>
          <w:rFonts w:ascii="Calibri" w:hAnsi="Calibri" w:cs="Calibri"/>
          <w:lang w:val="fr-BE"/>
        </w:rPr>
        <w:t xml:space="preserve">ation syndicale. Cet accord avait déjà été </w:t>
      </w:r>
      <w:r w:rsidRPr="001F3909">
        <w:rPr>
          <w:rFonts w:ascii="Calibri" w:hAnsi="Calibri" w:cs="Calibri"/>
          <w:lang w:val="fr-BE"/>
        </w:rPr>
        <w:t>préalablement signé par la CNE</w:t>
      </w:r>
      <w:r w:rsidR="0086547F" w:rsidRPr="001F3909">
        <w:rPr>
          <w:rFonts w:ascii="Calibri" w:hAnsi="Calibri" w:cs="Calibri"/>
          <w:lang w:val="fr-BE"/>
        </w:rPr>
        <w:t xml:space="preserve"> ; il </w:t>
      </w:r>
      <w:r w:rsidRPr="001F3909">
        <w:rPr>
          <w:rFonts w:ascii="Calibri" w:hAnsi="Calibri" w:cs="Calibri"/>
          <w:lang w:val="fr-BE"/>
        </w:rPr>
        <w:t>prévoit notamment que :</w:t>
      </w:r>
    </w:p>
    <w:p w14:paraId="36B3D8F1" w14:textId="77777777" w:rsidR="0025434D" w:rsidRPr="001F3909" w:rsidRDefault="0025434D" w:rsidP="0025434D">
      <w:pPr>
        <w:jc w:val="both"/>
        <w:rPr>
          <w:rFonts w:ascii="Calibri" w:hAnsi="Calibri" w:cs="Calibri"/>
          <w:lang w:val="fr-BE"/>
        </w:rPr>
      </w:pPr>
    </w:p>
    <w:p w14:paraId="2C965EAF" w14:textId="77777777" w:rsidR="0025434D" w:rsidRPr="001F3909" w:rsidRDefault="0025434D" w:rsidP="0025434D">
      <w:pPr>
        <w:ind w:left="284"/>
        <w:jc w:val="both"/>
        <w:rPr>
          <w:rFonts w:ascii="Calibri" w:hAnsi="Calibri" w:cs="Calibri"/>
          <w:i/>
          <w:lang w:val="fr-BE"/>
        </w:rPr>
      </w:pPr>
      <w:r w:rsidRPr="001F3909">
        <w:rPr>
          <w:rFonts w:ascii="Calibri" w:hAnsi="Calibri" w:cs="Calibri"/>
          <w:lang w:val="fr-BE"/>
        </w:rPr>
        <w:t xml:space="preserve">«  </w:t>
      </w:r>
      <w:r w:rsidRPr="001F3909">
        <w:rPr>
          <w:rFonts w:ascii="Calibri" w:hAnsi="Calibri" w:cs="Calibri"/>
          <w:i/>
          <w:lang w:val="fr-BE"/>
        </w:rPr>
        <w:t>1) La base de calcul de la répartition des affiliés se fera suivant la liste électorale parue en février 2020.</w:t>
      </w:r>
    </w:p>
    <w:p w14:paraId="1FBB1DD8" w14:textId="77777777" w:rsidR="0025434D" w:rsidRPr="001F3909" w:rsidRDefault="0025434D" w:rsidP="0025434D">
      <w:pPr>
        <w:ind w:left="284"/>
        <w:jc w:val="both"/>
        <w:rPr>
          <w:rFonts w:ascii="Calibri" w:hAnsi="Calibri" w:cs="Calibri"/>
          <w:i/>
          <w:lang w:val="fr-BE"/>
        </w:rPr>
      </w:pPr>
    </w:p>
    <w:p w14:paraId="687498C5" w14:textId="77777777" w:rsidR="0025434D" w:rsidRPr="001F3909" w:rsidRDefault="0025434D" w:rsidP="0025434D">
      <w:pPr>
        <w:ind w:left="284"/>
        <w:jc w:val="both"/>
        <w:rPr>
          <w:rFonts w:ascii="Calibri" w:hAnsi="Calibri" w:cs="Calibri"/>
          <w:i/>
          <w:lang w:val="fr-BE"/>
        </w:rPr>
      </w:pPr>
      <w:r w:rsidRPr="001F3909">
        <w:rPr>
          <w:rFonts w:ascii="Calibri" w:hAnsi="Calibri" w:cs="Calibri"/>
          <w:i/>
          <w:lang w:val="fr-BE"/>
        </w:rPr>
        <w:t>2) Les organisations syndicales se réuniront afin de déterminer leurs affiliés respectifs à ce moment (février 2020).</w:t>
      </w:r>
    </w:p>
    <w:p w14:paraId="5C15AB56" w14:textId="77777777" w:rsidR="0025434D" w:rsidRPr="001F3909" w:rsidRDefault="0025434D" w:rsidP="0025434D">
      <w:pPr>
        <w:ind w:left="284"/>
        <w:jc w:val="both"/>
        <w:rPr>
          <w:rFonts w:ascii="Calibri" w:hAnsi="Calibri" w:cs="Calibri"/>
          <w:i/>
          <w:lang w:val="fr-BE"/>
        </w:rPr>
      </w:pPr>
      <w:r w:rsidRPr="001F3909">
        <w:rPr>
          <w:rFonts w:ascii="Calibri" w:hAnsi="Calibri" w:cs="Calibri"/>
          <w:i/>
          <w:lang w:val="fr-BE"/>
        </w:rPr>
        <w:t>En cas de double affiliation, les affiliés détermineront eux-mêmes leur organisation.</w:t>
      </w:r>
    </w:p>
    <w:p w14:paraId="465AE00D" w14:textId="77777777" w:rsidR="0025434D" w:rsidRPr="001F3909" w:rsidRDefault="0025434D" w:rsidP="0025434D">
      <w:pPr>
        <w:ind w:left="284"/>
        <w:jc w:val="both"/>
        <w:rPr>
          <w:rFonts w:ascii="Calibri" w:hAnsi="Calibri" w:cs="Calibri"/>
          <w:i/>
          <w:lang w:val="fr-BE"/>
        </w:rPr>
      </w:pPr>
      <w:r w:rsidRPr="001F3909">
        <w:rPr>
          <w:rFonts w:ascii="Calibri" w:hAnsi="Calibri" w:cs="Calibri"/>
          <w:i/>
          <w:lang w:val="fr-BE"/>
        </w:rPr>
        <w:t>Suivant ces appartenances, chaque organisation comptabilisera ses affiliés.</w:t>
      </w:r>
    </w:p>
    <w:p w14:paraId="27523C73" w14:textId="77777777" w:rsidR="0025434D" w:rsidRPr="001F3909" w:rsidRDefault="0025434D" w:rsidP="0025434D">
      <w:pPr>
        <w:ind w:left="284"/>
        <w:jc w:val="both"/>
        <w:rPr>
          <w:rFonts w:ascii="Calibri" w:hAnsi="Calibri" w:cs="Calibri"/>
          <w:i/>
          <w:lang w:val="fr-BE"/>
        </w:rPr>
      </w:pPr>
    </w:p>
    <w:p w14:paraId="18E5C692" w14:textId="77777777" w:rsidR="0025434D" w:rsidRPr="001F3909" w:rsidRDefault="0025434D" w:rsidP="0025434D">
      <w:pPr>
        <w:ind w:left="284"/>
        <w:jc w:val="both"/>
        <w:rPr>
          <w:rFonts w:ascii="Calibri" w:hAnsi="Calibri" w:cs="Calibri"/>
          <w:i/>
          <w:lang w:val="fr-BE"/>
        </w:rPr>
      </w:pPr>
      <w:r w:rsidRPr="001F3909">
        <w:rPr>
          <w:rFonts w:ascii="Calibri" w:hAnsi="Calibri" w:cs="Calibri"/>
          <w:i/>
          <w:lang w:val="fr-BE"/>
        </w:rPr>
        <w:t>3) Calcul des mandats :</w:t>
      </w:r>
    </w:p>
    <w:p w14:paraId="41FF8AC2" w14:textId="77777777" w:rsidR="0025434D" w:rsidRPr="001F3909" w:rsidRDefault="0025434D" w:rsidP="0025434D">
      <w:pPr>
        <w:ind w:left="284"/>
        <w:jc w:val="both"/>
        <w:rPr>
          <w:rFonts w:ascii="Calibri" w:hAnsi="Calibri" w:cs="Calibri"/>
          <w:i/>
          <w:lang w:val="fr-BE"/>
        </w:rPr>
      </w:pPr>
      <w:r w:rsidRPr="001F3909">
        <w:rPr>
          <w:rFonts w:ascii="Calibri" w:hAnsi="Calibri" w:cs="Calibri"/>
          <w:i/>
          <w:lang w:val="fr-BE"/>
        </w:rPr>
        <w:t>Sur base du nombre total d’affiliés de toutes les organisations syndicales, la répartition des mandats se fera conformément à la procédure de comptage des élections sociales.</w:t>
      </w:r>
    </w:p>
    <w:p w14:paraId="037B0567" w14:textId="77777777" w:rsidR="0025434D" w:rsidRPr="001F3909" w:rsidRDefault="0025434D" w:rsidP="0025434D">
      <w:pPr>
        <w:ind w:left="284"/>
        <w:jc w:val="both"/>
        <w:rPr>
          <w:rFonts w:ascii="Calibri" w:hAnsi="Calibri" w:cs="Calibri"/>
          <w:i/>
          <w:lang w:val="fr-BE"/>
        </w:rPr>
      </w:pPr>
    </w:p>
    <w:p w14:paraId="218AFA7D" w14:textId="77777777" w:rsidR="0025434D" w:rsidRPr="001F3909" w:rsidRDefault="0025434D" w:rsidP="0025434D">
      <w:pPr>
        <w:ind w:left="284"/>
        <w:jc w:val="both"/>
        <w:rPr>
          <w:rFonts w:ascii="Calibri" w:hAnsi="Calibri" w:cs="Calibri"/>
          <w:lang w:val="fr-BE"/>
        </w:rPr>
      </w:pPr>
      <w:r w:rsidRPr="001F3909">
        <w:rPr>
          <w:rFonts w:ascii="Calibri" w:hAnsi="Calibri" w:cs="Calibri"/>
          <w:i/>
          <w:lang w:val="fr-BE"/>
        </w:rPr>
        <w:t>Ces calculs se feront dans le courant février 2021 pour les entreprises concernées. A savoir : TNT/FEDEX, ASL, LACHS.</w:t>
      </w:r>
      <w:r w:rsidRPr="001F3909">
        <w:rPr>
          <w:rFonts w:ascii="Calibri" w:hAnsi="Calibri" w:cs="Calibri"/>
          <w:lang w:val="fr-BE"/>
        </w:rPr>
        <w:t xml:space="preserve"> »</w:t>
      </w:r>
    </w:p>
    <w:p w14:paraId="6BB85E7B" w14:textId="77777777" w:rsidR="0025434D" w:rsidRPr="001F3909" w:rsidRDefault="0025434D" w:rsidP="0025434D">
      <w:pPr>
        <w:jc w:val="both"/>
        <w:rPr>
          <w:rFonts w:ascii="Calibri" w:hAnsi="Calibri" w:cs="Calibri"/>
          <w:lang w:val="fr-BE"/>
        </w:rPr>
      </w:pPr>
    </w:p>
    <w:p w14:paraId="1B0D830E" w14:textId="77777777" w:rsidR="00A155AD" w:rsidRPr="001F3909" w:rsidRDefault="00A155AD" w:rsidP="0025434D">
      <w:pPr>
        <w:jc w:val="both"/>
        <w:rPr>
          <w:rFonts w:ascii="Calibri" w:hAnsi="Calibri" w:cs="Calibri"/>
          <w:lang w:val="fr-BE"/>
        </w:rPr>
      </w:pPr>
      <w:r w:rsidRPr="001F3909">
        <w:rPr>
          <w:rFonts w:ascii="Calibri" w:hAnsi="Calibri" w:cs="Calibri"/>
          <w:lang w:val="fr-BE"/>
        </w:rPr>
        <w:t>Deux</w:t>
      </w:r>
      <w:r w:rsidR="0025434D" w:rsidRPr="001F3909">
        <w:rPr>
          <w:rFonts w:ascii="Calibri" w:hAnsi="Calibri" w:cs="Calibri"/>
          <w:lang w:val="fr-BE"/>
        </w:rPr>
        <w:t xml:space="preserve"> dates </w:t>
      </w:r>
      <w:r w:rsidRPr="001F3909">
        <w:rPr>
          <w:rFonts w:ascii="Calibri" w:hAnsi="Calibri" w:cs="Calibri"/>
          <w:lang w:val="fr-BE"/>
        </w:rPr>
        <w:t>de</w:t>
      </w:r>
      <w:r w:rsidR="0025434D" w:rsidRPr="001F3909">
        <w:rPr>
          <w:rFonts w:ascii="Calibri" w:hAnsi="Calibri" w:cs="Calibri"/>
          <w:lang w:val="fr-BE"/>
        </w:rPr>
        <w:t xml:space="preserve"> février 2021 </w:t>
      </w:r>
      <w:r w:rsidRPr="001F3909">
        <w:rPr>
          <w:rFonts w:ascii="Calibri" w:hAnsi="Calibri" w:cs="Calibri"/>
          <w:lang w:val="fr-BE"/>
        </w:rPr>
        <w:t>étaient</w:t>
      </w:r>
      <w:r w:rsidR="0025434D" w:rsidRPr="001F3909">
        <w:rPr>
          <w:rFonts w:ascii="Calibri" w:hAnsi="Calibri" w:cs="Calibri"/>
          <w:lang w:val="fr-BE"/>
        </w:rPr>
        <w:t xml:space="preserve"> proposées </w:t>
      </w:r>
      <w:r w:rsidRPr="001F3909">
        <w:rPr>
          <w:rFonts w:ascii="Calibri" w:hAnsi="Calibri" w:cs="Calibri"/>
          <w:lang w:val="fr-BE"/>
        </w:rPr>
        <w:t>pour</w:t>
      </w:r>
      <w:r w:rsidR="0025434D" w:rsidRPr="001F3909">
        <w:rPr>
          <w:rFonts w:ascii="Calibri" w:hAnsi="Calibri" w:cs="Calibri"/>
          <w:lang w:val="fr-BE"/>
        </w:rPr>
        <w:t xml:space="preserve"> discuter dudit accord. </w:t>
      </w:r>
      <w:r w:rsidR="0052505F" w:rsidRPr="001F3909">
        <w:rPr>
          <w:rFonts w:ascii="Calibri" w:hAnsi="Calibri" w:cs="Calibri"/>
          <w:lang w:val="fr-BE"/>
        </w:rPr>
        <w:t>La</w:t>
      </w:r>
      <w:r w:rsidR="0025434D" w:rsidRPr="001F3909">
        <w:rPr>
          <w:rFonts w:ascii="Calibri" w:hAnsi="Calibri" w:cs="Calibri"/>
          <w:lang w:val="fr-BE"/>
        </w:rPr>
        <w:t xml:space="preserve"> secrétaire permanente</w:t>
      </w:r>
      <w:r w:rsidR="0052505F" w:rsidRPr="001F3909">
        <w:rPr>
          <w:rFonts w:ascii="Calibri" w:hAnsi="Calibri" w:cs="Calibri"/>
          <w:lang w:val="fr-BE"/>
        </w:rPr>
        <w:t xml:space="preserve"> de la</w:t>
      </w:r>
      <w:r w:rsidR="0025434D" w:rsidRPr="001F3909">
        <w:rPr>
          <w:rFonts w:ascii="Calibri" w:hAnsi="Calibri" w:cs="Calibri"/>
          <w:lang w:val="fr-BE"/>
        </w:rPr>
        <w:t xml:space="preserve"> CGSLB a</w:t>
      </w:r>
      <w:r w:rsidRPr="001F3909">
        <w:rPr>
          <w:rFonts w:ascii="Calibri" w:hAnsi="Calibri" w:cs="Calibri"/>
          <w:lang w:val="fr-BE"/>
        </w:rPr>
        <w:t>vait</w:t>
      </w:r>
      <w:r w:rsidR="0025434D" w:rsidRPr="001F3909">
        <w:rPr>
          <w:rFonts w:ascii="Calibri" w:hAnsi="Calibri" w:cs="Calibri"/>
          <w:lang w:val="fr-BE"/>
        </w:rPr>
        <w:t xml:space="preserve"> indiqué qu’elle participerait</w:t>
      </w:r>
      <w:r w:rsidRPr="001F3909">
        <w:rPr>
          <w:rFonts w:ascii="Calibri" w:hAnsi="Calibri" w:cs="Calibri"/>
          <w:lang w:val="fr-BE"/>
        </w:rPr>
        <w:t xml:space="preserve"> à ces réunions</w:t>
      </w:r>
      <w:r w:rsidR="0025434D" w:rsidRPr="001F3909">
        <w:rPr>
          <w:rFonts w:ascii="Calibri" w:hAnsi="Calibri" w:cs="Calibri"/>
          <w:lang w:val="fr-BE"/>
        </w:rPr>
        <w:t xml:space="preserve">. Elle ne s’y </w:t>
      </w:r>
      <w:r w:rsidRPr="001F3909">
        <w:rPr>
          <w:rFonts w:ascii="Calibri" w:hAnsi="Calibri" w:cs="Calibri"/>
          <w:lang w:val="fr-BE"/>
        </w:rPr>
        <w:t xml:space="preserve">est finalement pas </w:t>
      </w:r>
      <w:r w:rsidR="0025434D" w:rsidRPr="001F3909">
        <w:rPr>
          <w:rFonts w:ascii="Calibri" w:hAnsi="Calibri" w:cs="Calibri"/>
          <w:lang w:val="fr-BE"/>
        </w:rPr>
        <w:t>présent</w:t>
      </w:r>
      <w:r w:rsidRPr="001F3909">
        <w:rPr>
          <w:rFonts w:ascii="Calibri" w:hAnsi="Calibri" w:cs="Calibri"/>
          <w:lang w:val="fr-BE"/>
        </w:rPr>
        <w:t>é</w:t>
      </w:r>
      <w:r w:rsidR="0025434D" w:rsidRPr="001F3909">
        <w:rPr>
          <w:rFonts w:ascii="Calibri" w:hAnsi="Calibri" w:cs="Calibri"/>
          <w:lang w:val="fr-BE"/>
        </w:rPr>
        <w:t xml:space="preserve">e et </w:t>
      </w:r>
      <w:r w:rsidR="0052505F" w:rsidRPr="001F3909">
        <w:rPr>
          <w:rFonts w:ascii="Calibri" w:hAnsi="Calibri" w:cs="Calibri"/>
          <w:lang w:val="fr-BE"/>
        </w:rPr>
        <w:t xml:space="preserve">a </w:t>
      </w:r>
      <w:r w:rsidR="0025434D" w:rsidRPr="001F3909">
        <w:rPr>
          <w:rFonts w:ascii="Calibri" w:hAnsi="Calibri" w:cs="Calibri"/>
          <w:lang w:val="fr-BE"/>
        </w:rPr>
        <w:t>fait savoir par courriel du jour-même de la réunion que s</w:t>
      </w:r>
      <w:r w:rsidRPr="001F3909">
        <w:rPr>
          <w:rFonts w:ascii="Calibri" w:hAnsi="Calibri" w:cs="Calibri"/>
          <w:lang w:val="fr-BE"/>
        </w:rPr>
        <w:t>on organisation syndicale refusait</w:t>
      </w:r>
      <w:r w:rsidR="0025434D" w:rsidRPr="001F3909">
        <w:rPr>
          <w:rFonts w:ascii="Calibri" w:hAnsi="Calibri" w:cs="Calibri"/>
          <w:lang w:val="fr-BE"/>
        </w:rPr>
        <w:t xml:space="preserve"> de signer l’accord. </w:t>
      </w:r>
    </w:p>
    <w:p w14:paraId="706978FD" w14:textId="77777777" w:rsidR="0025434D" w:rsidRPr="001F3909" w:rsidRDefault="00A155AD" w:rsidP="0025434D">
      <w:pPr>
        <w:jc w:val="both"/>
        <w:rPr>
          <w:rFonts w:ascii="Calibri" w:hAnsi="Calibri" w:cs="Calibri"/>
          <w:lang w:val="fr-BE"/>
        </w:rPr>
      </w:pPr>
      <w:r w:rsidRPr="001F3909">
        <w:rPr>
          <w:rFonts w:ascii="Calibri" w:hAnsi="Calibri" w:cs="Calibri"/>
          <w:lang w:val="fr-BE"/>
        </w:rPr>
        <w:t>E</w:t>
      </w:r>
      <w:r w:rsidR="0025434D" w:rsidRPr="001F3909">
        <w:rPr>
          <w:rFonts w:ascii="Calibri" w:hAnsi="Calibri" w:cs="Calibri"/>
          <w:lang w:val="fr-BE"/>
        </w:rPr>
        <w:t>lle</w:t>
      </w:r>
      <w:r w:rsidRPr="001F3909">
        <w:rPr>
          <w:rFonts w:ascii="Calibri" w:hAnsi="Calibri" w:cs="Calibri"/>
          <w:lang w:val="fr-BE"/>
        </w:rPr>
        <w:t xml:space="preserve"> a relayé la position de la CGSLB qui était de</w:t>
      </w:r>
      <w:r w:rsidR="0025434D" w:rsidRPr="001F3909">
        <w:rPr>
          <w:rFonts w:ascii="Calibri" w:hAnsi="Calibri" w:cs="Calibri"/>
          <w:lang w:val="fr-BE"/>
        </w:rPr>
        <w:t xml:space="preserve"> réclame</w:t>
      </w:r>
      <w:r w:rsidRPr="001F3909">
        <w:rPr>
          <w:rFonts w:ascii="Calibri" w:hAnsi="Calibri" w:cs="Calibri"/>
          <w:lang w:val="fr-BE"/>
        </w:rPr>
        <w:t>r</w:t>
      </w:r>
      <w:r w:rsidR="0025434D" w:rsidRPr="001F3909">
        <w:rPr>
          <w:rFonts w:ascii="Calibri" w:hAnsi="Calibri" w:cs="Calibri"/>
          <w:lang w:val="fr-BE"/>
        </w:rPr>
        <w:t xml:space="preserve"> 3 mandats effectifs et suppléants au sein de la société LACHS et de la société TNT/FEDEX.</w:t>
      </w:r>
    </w:p>
    <w:p w14:paraId="19537800" w14:textId="77777777" w:rsidR="0025434D" w:rsidRPr="001F3909" w:rsidRDefault="0025434D" w:rsidP="0025434D">
      <w:pPr>
        <w:jc w:val="both"/>
        <w:rPr>
          <w:rFonts w:ascii="Calibri" w:hAnsi="Calibri" w:cs="Calibri"/>
          <w:lang w:val="fr-BE"/>
        </w:rPr>
      </w:pPr>
    </w:p>
    <w:p w14:paraId="322F55AB" w14:textId="77777777" w:rsidR="0025434D" w:rsidRPr="001F3909" w:rsidRDefault="00A155AD" w:rsidP="0025434D">
      <w:pPr>
        <w:jc w:val="both"/>
        <w:rPr>
          <w:rFonts w:ascii="Calibri" w:hAnsi="Calibri" w:cs="Calibri"/>
          <w:lang w:val="fr-BE"/>
        </w:rPr>
      </w:pPr>
      <w:r w:rsidRPr="001F3909">
        <w:rPr>
          <w:rFonts w:ascii="Calibri" w:hAnsi="Calibri" w:cs="Calibri"/>
          <w:lang w:val="fr-BE"/>
        </w:rPr>
        <w:t>Malgré cela, à la réunion du 9 février 2021, en l’absence de la CGSLB,</w:t>
      </w:r>
      <w:r w:rsidR="0025434D" w:rsidRPr="001F3909">
        <w:rPr>
          <w:rFonts w:ascii="Calibri" w:hAnsi="Calibri" w:cs="Calibri"/>
          <w:lang w:val="fr-BE"/>
        </w:rPr>
        <w:t xml:space="preserve"> la FGTB et la CNE </w:t>
      </w:r>
      <w:r w:rsidRPr="001F3909">
        <w:rPr>
          <w:rFonts w:ascii="Calibri" w:hAnsi="Calibri" w:cs="Calibri"/>
          <w:lang w:val="fr-BE"/>
        </w:rPr>
        <w:t>ont mis en œuvre l’accord en</w:t>
      </w:r>
      <w:r w:rsidR="0025434D" w:rsidRPr="001F3909">
        <w:rPr>
          <w:rFonts w:ascii="Calibri" w:hAnsi="Calibri" w:cs="Calibri"/>
          <w:lang w:val="fr-BE"/>
        </w:rPr>
        <w:t xml:space="preserve"> </w:t>
      </w:r>
      <w:r w:rsidRPr="001F3909">
        <w:rPr>
          <w:rFonts w:ascii="Calibri" w:hAnsi="Calibri" w:cs="Calibri"/>
          <w:lang w:val="fr-BE"/>
        </w:rPr>
        <w:t>communiquant</w:t>
      </w:r>
      <w:r w:rsidR="0025434D" w:rsidRPr="001F3909">
        <w:rPr>
          <w:rFonts w:ascii="Calibri" w:hAnsi="Calibri" w:cs="Calibri"/>
          <w:lang w:val="fr-BE"/>
        </w:rPr>
        <w:t xml:space="preserve"> le nombre de leurs </w:t>
      </w:r>
      <w:r w:rsidRPr="001F3909">
        <w:rPr>
          <w:rFonts w:ascii="Calibri" w:hAnsi="Calibri" w:cs="Calibri"/>
          <w:lang w:val="fr-BE"/>
        </w:rPr>
        <w:t xml:space="preserve">affiliés selon le prescrit de cet </w:t>
      </w:r>
      <w:r w:rsidR="0025434D" w:rsidRPr="001F3909">
        <w:rPr>
          <w:rFonts w:ascii="Calibri" w:hAnsi="Calibri" w:cs="Calibri"/>
          <w:lang w:val="fr-BE"/>
        </w:rPr>
        <w:t xml:space="preserve">accord et se </w:t>
      </w:r>
      <w:r w:rsidRPr="001F3909">
        <w:rPr>
          <w:rFonts w:ascii="Calibri" w:hAnsi="Calibri" w:cs="Calibri"/>
          <w:lang w:val="fr-BE"/>
        </w:rPr>
        <w:t>sont répartis</w:t>
      </w:r>
      <w:r w:rsidR="0025434D" w:rsidRPr="001F3909">
        <w:rPr>
          <w:rFonts w:ascii="Calibri" w:hAnsi="Calibri" w:cs="Calibri"/>
          <w:lang w:val="fr-BE"/>
        </w:rPr>
        <w:t xml:space="preserve"> les 10 mandats à co</w:t>
      </w:r>
      <w:r w:rsidR="0052505F" w:rsidRPr="001F3909">
        <w:rPr>
          <w:rFonts w:ascii="Calibri" w:hAnsi="Calibri" w:cs="Calibri"/>
          <w:lang w:val="fr-BE"/>
        </w:rPr>
        <w:t>ncurrence de 7 pour la FGTB et d</w:t>
      </w:r>
      <w:r w:rsidR="0025434D" w:rsidRPr="001F3909">
        <w:rPr>
          <w:rFonts w:ascii="Calibri" w:hAnsi="Calibri" w:cs="Calibri"/>
          <w:lang w:val="fr-BE"/>
        </w:rPr>
        <w:t xml:space="preserve">e 3 pour la CNE. </w:t>
      </w:r>
      <w:r w:rsidR="00146D5F" w:rsidRPr="001F3909">
        <w:rPr>
          <w:rFonts w:ascii="Calibri" w:hAnsi="Calibri" w:cs="Calibri"/>
          <w:lang w:val="fr-BE"/>
        </w:rPr>
        <w:t>Les 2 organisations syndicales ont communiqué cet accord de répartition à l’employeur par courrier recommandé du 9 février 2021.</w:t>
      </w:r>
    </w:p>
    <w:p w14:paraId="5CF64767" w14:textId="77777777" w:rsidR="0025434D" w:rsidRPr="001F3909" w:rsidRDefault="0025434D" w:rsidP="0025434D">
      <w:pPr>
        <w:jc w:val="both"/>
        <w:rPr>
          <w:rFonts w:ascii="Calibri" w:hAnsi="Calibri" w:cs="Calibri"/>
          <w:lang w:val="fr-BE"/>
        </w:rPr>
      </w:pPr>
    </w:p>
    <w:p w14:paraId="6F1E22CA"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Entretemps, l’employeur </w:t>
      </w:r>
      <w:r w:rsidR="00B96267" w:rsidRPr="001F3909">
        <w:rPr>
          <w:rFonts w:ascii="Calibri" w:hAnsi="Calibri" w:cs="Calibri"/>
          <w:lang w:val="fr-BE"/>
        </w:rPr>
        <w:t xml:space="preserve">a </w:t>
      </w:r>
      <w:r w:rsidRPr="001F3909">
        <w:rPr>
          <w:rFonts w:ascii="Calibri" w:hAnsi="Calibri" w:cs="Calibri"/>
          <w:lang w:val="fr-BE"/>
        </w:rPr>
        <w:t>annonc</w:t>
      </w:r>
      <w:r w:rsidR="00B96267" w:rsidRPr="001F3909">
        <w:rPr>
          <w:rFonts w:ascii="Calibri" w:hAnsi="Calibri" w:cs="Calibri"/>
          <w:lang w:val="fr-BE"/>
        </w:rPr>
        <w:t>é</w:t>
      </w:r>
      <w:r w:rsidR="004A666D" w:rsidRPr="001F3909">
        <w:rPr>
          <w:rFonts w:ascii="Calibri" w:hAnsi="Calibri" w:cs="Calibri"/>
          <w:lang w:val="fr-BE"/>
        </w:rPr>
        <w:t>,</w:t>
      </w:r>
      <w:r w:rsidRPr="001F3909">
        <w:rPr>
          <w:rFonts w:ascii="Calibri" w:hAnsi="Calibri" w:cs="Calibri"/>
          <w:lang w:val="fr-BE"/>
        </w:rPr>
        <w:t xml:space="preserve"> dès le 19 janvier 2021, une restructuration et un licenciement collectif. La phase 1 de la procédure Renault </w:t>
      </w:r>
      <w:r w:rsidR="0052505F" w:rsidRPr="001F3909">
        <w:rPr>
          <w:rFonts w:ascii="Calibri" w:hAnsi="Calibri" w:cs="Calibri"/>
          <w:lang w:val="fr-BE"/>
        </w:rPr>
        <w:t>a été</w:t>
      </w:r>
      <w:r w:rsidRPr="001F3909">
        <w:rPr>
          <w:rFonts w:ascii="Calibri" w:hAnsi="Calibri" w:cs="Calibri"/>
          <w:lang w:val="fr-BE"/>
        </w:rPr>
        <w:t xml:space="preserve"> menée avec les trois organisations et s’est clôturée </w:t>
      </w:r>
      <w:r w:rsidR="00207DF3" w:rsidRPr="001F3909">
        <w:rPr>
          <w:rFonts w:ascii="Calibri" w:hAnsi="Calibri" w:cs="Calibri"/>
          <w:lang w:val="fr-BE"/>
        </w:rPr>
        <w:t>en</w:t>
      </w:r>
      <w:r w:rsidRPr="001F3909">
        <w:rPr>
          <w:rFonts w:ascii="Calibri" w:hAnsi="Calibri" w:cs="Calibri"/>
          <w:lang w:val="fr-BE"/>
        </w:rPr>
        <w:t xml:space="preserve"> juin 2021</w:t>
      </w:r>
      <w:r w:rsidR="00207DF3" w:rsidRPr="001F3909">
        <w:rPr>
          <w:rFonts w:ascii="Calibri" w:hAnsi="Calibri" w:cs="Calibri"/>
          <w:lang w:val="fr-BE"/>
        </w:rPr>
        <w:t>, la phase 2 de la procédure devant ensuite être entamée</w:t>
      </w:r>
      <w:r w:rsidRPr="001F3909">
        <w:rPr>
          <w:rFonts w:ascii="Calibri" w:hAnsi="Calibri" w:cs="Calibri"/>
          <w:lang w:val="fr-BE"/>
        </w:rPr>
        <w:t>.</w:t>
      </w:r>
    </w:p>
    <w:p w14:paraId="7229A08E" w14:textId="77777777" w:rsidR="0025434D" w:rsidRPr="001F3909" w:rsidRDefault="0025434D" w:rsidP="0025434D">
      <w:pPr>
        <w:jc w:val="both"/>
        <w:rPr>
          <w:rFonts w:ascii="Calibri" w:hAnsi="Calibri" w:cs="Calibri"/>
          <w:lang w:val="fr-BE"/>
        </w:rPr>
      </w:pPr>
    </w:p>
    <w:p w14:paraId="42016D7C" w14:textId="77777777" w:rsidR="0025434D" w:rsidRPr="001F3909" w:rsidRDefault="0025434D" w:rsidP="0025434D">
      <w:pPr>
        <w:jc w:val="both"/>
        <w:rPr>
          <w:rFonts w:ascii="Calibri" w:hAnsi="Calibri" w:cs="Calibri"/>
          <w:lang w:val="fr-BE"/>
        </w:rPr>
      </w:pPr>
      <w:r w:rsidRPr="001F3909">
        <w:rPr>
          <w:rFonts w:ascii="Calibri" w:hAnsi="Calibri" w:cs="Calibri"/>
          <w:lang w:val="fr-BE"/>
        </w:rPr>
        <w:t>Par courrier</w:t>
      </w:r>
      <w:r w:rsidR="00886BD3" w:rsidRPr="001F3909">
        <w:rPr>
          <w:rFonts w:ascii="Calibri" w:hAnsi="Calibri" w:cs="Calibri"/>
          <w:lang w:val="fr-BE"/>
        </w:rPr>
        <w:t>s</w:t>
      </w:r>
      <w:r w:rsidRPr="001F3909">
        <w:rPr>
          <w:rFonts w:ascii="Calibri" w:hAnsi="Calibri" w:cs="Calibri"/>
          <w:lang w:val="fr-BE"/>
        </w:rPr>
        <w:t xml:space="preserve"> recommandé</w:t>
      </w:r>
      <w:r w:rsidR="00886BD3" w:rsidRPr="001F3909">
        <w:rPr>
          <w:rFonts w:ascii="Calibri" w:hAnsi="Calibri" w:cs="Calibri"/>
          <w:lang w:val="fr-BE"/>
        </w:rPr>
        <w:t>s</w:t>
      </w:r>
      <w:r w:rsidRPr="001F3909">
        <w:rPr>
          <w:rFonts w:ascii="Calibri" w:hAnsi="Calibri" w:cs="Calibri"/>
          <w:lang w:val="fr-BE"/>
        </w:rPr>
        <w:t xml:space="preserve"> du 11 février 2021, </w:t>
      </w:r>
      <w:r w:rsidR="00886BD3" w:rsidRPr="001F3909">
        <w:rPr>
          <w:rFonts w:ascii="Calibri" w:hAnsi="Calibri" w:cs="Calibri"/>
          <w:lang w:val="fr-BE"/>
        </w:rPr>
        <w:t xml:space="preserve">adressés à la FGTB et à la CNE, d’une part, et à l’employeur, d’autre part,  </w:t>
      </w:r>
      <w:r w:rsidRPr="001F3909">
        <w:rPr>
          <w:rFonts w:ascii="Calibri" w:hAnsi="Calibri" w:cs="Calibri"/>
          <w:lang w:val="fr-BE"/>
        </w:rPr>
        <w:t>la CGSLB a ferme</w:t>
      </w:r>
      <w:r w:rsidR="00B322E1" w:rsidRPr="001F3909">
        <w:rPr>
          <w:rFonts w:ascii="Calibri" w:hAnsi="Calibri" w:cs="Calibri"/>
          <w:lang w:val="fr-BE"/>
        </w:rPr>
        <w:t>me</w:t>
      </w:r>
      <w:r w:rsidRPr="001F3909">
        <w:rPr>
          <w:rFonts w:ascii="Calibri" w:hAnsi="Calibri" w:cs="Calibri"/>
          <w:lang w:val="fr-BE"/>
        </w:rPr>
        <w:t>nt contesté toute composition de délégation syndicale qui ne prendrait pas en compte sa représentativité à savoir, au moins 3 mandats.</w:t>
      </w:r>
    </w:p>
    <w:p w14:paraId="4BD1F84D" w14:textId="77777777" w:rsidR="0025434D" w:rsidRPr="001F3909" w:rsidRDefault="0025434D" w:rsidP="0052505F">
      <w:pPr>
        <w:jc w:val="both"/>
        <w:rPr>
          <w:rFonts w:ascii="Calibri" w:hAnsi="Calibri" w:cs="Calibri"/>
          <w:lang w:val="fr-BE"/>
        </w:rPr>
      </w:pPr>
      <w:r w:rsidRPr="001F3909">
        <w:rPr>
          <w:rFonts w:ascii="Calibri" w:hAnsi="Calibri" w:cs="Calibri"/>
          <w:lang w:val="fr-BE"/>
        </w:rPr>
        <w:lastRenderedPageBreak/>
        <w:t xml:space="preserve">Elle </w:t>
      </w:r>
      <w:r w:rsidR="0052505F" w:rsidRPr="001F3909">
        <w:rPr>
          <w:rFonts w:ascii="Calibri" w:hAnsi="Calibri" w:cs="Calibri"/>
          <w:lang w:val="fr-BE"/>
        </w:rPr>
        <w:t xml:space="preserve">a </w:t>
      </w:r>
      <w:r w:rsidRPr="001F3909">
        <w:rPr>
          <w:rFonts w:ascii="Calibri" w:hAnsi="Calibri" w:cs="Calibri"/>
          <w:lang w:val="fr-BE"/>
        </w:rPr>
        <w:t>confirm</w:t>
      </w:r>
      <w:r w:rsidR="0052505F" w:rsidRPr="001F3909">
        <w:rPr>
          <w:rFonts w:ascii="Calibri" w:hAnsi="Calibri" w:cs="Calibri"/>
          <w:lang w:val="fr-BE"/>
        </w:rPr>
        <w:t>é</w:t>
      </w:r>
      <w:r w:rsidR="00B96267" w:rsidRPr="001F3909">
        <w:rPr>
          <w:rFonts w:ascii="Calibri" w:hAnsi="Calibri" w:cs="Calibri"/>
          <w:lang w:val="fr-BE"/>
        </w:rPr>
        <w:t xml:space="preserve"> sa position par </w:t>
      </w:r>
      <w:r w:rsidRPr="001F3909">
        <w:rPr>
          <w:rFonts w:ascii="Calibri" w:hAnsi="Calibri" w:cs="Calibri"/>
          <w:lang w:val="fr-BE"/>
        </w:rPr>
        <w:t>courrier recommandé du lendemain</w:t>
      </w:r>
      <w:r w:rsidR="00A54814" w:rsidRPr="001F3909">
        <w:rPr>
          <w:rFonts w:ascii="Calibri" w:hAnsi="Calibri" w:cs="Calibri"/>
          <w:lang w:val="fr-BE"/>
        </w:rPr>
        <w:t>, adressé à l’employeur,</w:t>
      </w:r>
      <w:r w:rsidRPr="001F3909">
        <w:rPr>
          <w:rFonts w:ascii="Calibri" w:hAnsi="Calibri" w:cs="Calibri"/>
          <w:lang w:val="fr-BE"/>
        </w:rPr>
        <w:t xml:space="preserve"> dans lequel elle </w:t>
      </w:r>
      <w:r w:rsidR="0052505F" w:rsidRPr="001F3909">
        <w:rPr>
          <w:rFonts w:ascii="Calibri" w:hAnsi="Calibri" w:cs="Calibri"/>
          <w:lang w:val="fr-BE"/>
        </w:rPr>
        <w:t>désigne</w:t>
      </w:r>
      <w:r w:rsidRPr="001F3909">
        <w:rPr>
          <w:rFonts w:ascii="Calibri" w:hAnsi="Calibri" w:cs="Calibri"/>
          <w:lang w:val="fr-BE"/>
        </w:rPr>
        <w:t xml:space="preserve"> nommément les délégués syndicaux </w:t>
      </w:r>
      <w:r w:rsidR="0052505F" w:rsidRPr="001F3909">
        <w:rPr>
          <w:rFonts w:ascii="Calibri" w:hAnsi="Calibri" w:cs="Calibri"/>
          <w:lang w:val="fr-BE"/>
        </w:rPr>
        <w:t>pour occuper</w:t>
      </w:r>
      <w:r w:rsidRPr="001F3909">
        <w:rPr>
          <w:rFonts w:ascii="Calibri" w:hAnsi="Calibri" w:cs="Calibri"/>
          <w:lang w:val="fr-BE"/>
        </w:rPr>
        <w:t xml:space="preserve"> les 3 mandats</w:t>
      </w:r>
      <w:r w:rsidR="0052505F" w:rsidRPr="001F3909">
        <w:rPr>
          <w:rFonts w:ascii="Calibri" w:hAnsi="Calibri" w:cs="Calibri"/>
          <w:lang w:val="fr-BE"/>
        </w:rPr>
        <w:t xml:space="preserve"> effectifs et les 3 suppléants qu’elle revendique.</w:t>
      </w:r>
    </w:p>
    <w:p w14:paraId="512F7C09" w14:textId="77777777" w:rsidR="0025434D" w:rsidRPr="001F3909" w:rsidRDefault="0025434D" w:rsidP="0025434D">
      <w:pPr>
        <w:jc w:val="both"/>
        <w:rPr>
          <w:rFonts w:ascii="Calibri" w:hAnsi="Calibri" w:cs="Calibri"/>
          <w:lang w:val="fr-BE"/>
        </w:rPr>
      </w:pPr>
    </w:p>
    <w:p w14:paraId="25B64BD9"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Le 23 février 2021, l’employeur </w:t>
      </w:r>
      <w:r w:rsidR="00535D73" w:rsidRPr="001F3909">
        <w:rPr>
          <w:rFonts w:ascii="Calibri" w:hAnsi="Calibri" w:cs="Calibri"/>
          <w:lang w:val="fr-BE"/>
        </w:rPr>
        <w:t>a envoyé</w:t>
      </w:r>
      <w:r w:rsidRPr="001F3909">
        <w:rPr>
          <w:rFonts w:ascii="Calibri" w:hAnsi="Calibri" w:cs="Calibri"/>
          <w:lang w:val="fr-BE"/>
        </w:rPr>
        <w:t xml:space="preserve"> un courriel aux organisations syndicales afin de constater leur désaccord. A cette occasion, il propose de solliciter le Président de la commission paritaire en vue d’une médiation. </w:t>
      </w:r>
      <w:r w:rsidR="00535D73" w:rsidRPr="001F3909">
        <w:rPr>
          <w:rFonts w:ascii="Calibri" w:hAnsi="Calibri" w:cs="Calibri"/>
          <w:lang w:val="fr-BE"/>
        </w:rPr>
        <w:t>Il précise qu’en attendant de trouver un accord quant à la composition de la délégation syndicale,</w:t>
      </w:r>
      <w:r w:rsidRPr="001F3909">
        <w:rPr>
          <w:rFonts w:ascii="Calibri" w:hAnsi="Calibri" w:cs="Calibri"/>
          <w:lang w:val="fr-BE"/>
        </w:rPr>
        <w:t xml:space="preserve"> il </w:t>
      </w:r>
      <w:r w:rsidR="00535D73" w:rsidRPr="001F3909">
        <w:rPr>
          <w:rFonts w:ascii="Calibri" w:hAnsi="Calibri" w:cs="Calibri"/>
          <w:lang w:val="fr-BE"/>
        </w:rPr>
        <w:t>ne peut pas</w:t>
      </w:r>
      <w:r w:rsidRPr="001F3909">
        <w:rPr>
          <w:rFonts w:ascii="Calibri" w:hAnsi="Calibri" w:cs="Calibri"/>
          <w:lang w:val="fr-BE"/>
        </w:rPr>
        <w:t xml:space="preserve"> prendre </w:t>
      </w:r>
      <w:r w:rsidR="00E34CDD" w:rsidRPr="001F3909">
        <w:rPr>
          <w:rFonts w:ascii="Calibri" w:hAnsi="Calibri" w:cs="Calibri"/>
          <w:lang w:val="fr-BE"/>
        </w:rPr>
        <w:t>acte des répartitions des manda</w:t>
      </w:r>
      <w:r w:rsidRPr="001F3909">
        <w:rPr>
          <w:rFonts w:ascii="Calibri" w:hAnsi="Calibri" w:cs="Calibri"/>
          <w:lang w:val="fr-BE"/>
        </w:rPr>
        <w:t>ts tel</w:t>
      </w:r>
      <w:r w:rsidR="00535D73" w:rsidRPr="001F3909">
        <w:rPr>
          <w:rFonts w:ascii="Calibri" w:hAnsi="Calibri" w:cs="Calibri"/>
          <w:lang w:val="fr-BE"/>
        </w:rPr>
        <w:t>les</w:t>
      </w:r>
      <w:r w:rsidRPr="001F3909">
        <w:rPr>
          <w:rFonts w:ascii="Calibri" w:hAnsi="Calibri" w:cs="Calibri"/>
          <w:lang w:val="fr-BE"/>
        </w:rPr>
        <w:t xml:space="preserve"> que proposé</w:t>
      </w:r>
      <w:r w:rsidR="00535D73" w:rsidRPr="001F3909">
        <w:rPr>
          <w:rFonts w:ascii="Calibri" w:hAnsi="Calibri" w:cs="Calibri"/>
          <w:lang w:val="fr-BE"/>
        </w:rPr>
        <w:t>es par les trois organisations puisque cette répartition n’est pas univoque et conduit à totaliser 13 mandats alors que sa délégation syndicale n</w:t>
      </w:r>
      <w:r w:rsidR="00207DF3" w:rsidRPr="001F3909">
        <w:rPr>
          <w:rFonts w:ascii="Calibri" w:hAnsi="Calibri" w:cs="Calibri"/>
          <w:lang w:val="fr-BE"/>
        </w:rPr>
        <w:t>’</w:t>
      </w:r>
      <w:r w:rsidR="00535D73" w:rsidRPr="001F3909">
        <w:rPr>
          <w:rFonts w:ascii="Calibri" w:hAnsi="Calibri" w:cs="Calibri"/>
          <w:lang w:val="fr-BE"/>
        </w:rPr>
        <w:t>e</w:t>
      </w:r>
      <w:r w:rsidR="00207DF3" w:rsidRPr="001F3909">
        <w:rPr>
          <w:rFonts w:ascii="Calibri" w:hAnsi="Calibri" w:cs="Calibri"/>
          <w:lang w:val="fr-BE"/>
        </w:rPr>
        <w:t>n</w:t>
      </w:r>
      <w:r w:rsidR="00535D73" w:rsidRPr="001F3909">
        <w:rPr>
          <w:rFonts w:ascii="Calibri" w:hAnsi="Calibri" w:cs="Calibri"/>
          <w:lang w:val="fr-BE"/>
        </w:rPr>
        <w:t xml:space="preserve"> compte que 10.</w:t>
      </w:r>
    </w:p>
    <w:p w14:paraId="5D8890DB" w14:textId="77777777" w:rsidR="0025434D" w:rsidRPr="001F3909" w:rsidRDefault="0025434D" w:rsidP="0025434D">
      <w:pPr>
        <w:jc w:val="both"/>
        <w:rPr>
          <w:rFonts w:ascii="Calibri" w:hAnsi="Calibri" w:cs="Calibri"/>
          <w:lang w:val="fr-BE"/>
        </w:rPr>
      </w:pPr>
    </w:p>
    <w:p w14:paraId="5B2A1745" w14:textId="77777777" w:rsidR="0025434D" w:rsidRPr="001F3909" w:rsidRDefault="00535D73" w:rsidP="0025434D">
      <w:pPr>
        <w:jc w:val="both"/>
        <w:rPr>
          <w:rFonts w:ascii="Calibri" w:hAnsi="Calibri" w:cs="Calibri"/>
          <w:lang w:val="fr-BE"/>
        </w:rPr>
      </w:pPr>
      <w:r w:rsidRPr="001F3909">
        <w:rPr>
          <w:rFonts w:ascii="Calibri" w:hAnsi="Calibri" w:cs="Calibri"/>
          <w:lang w:val="fr-BE"/>
        </w:rPr>
        <w:t>L</w:t>
      </w:r>
      <w:r w:rsidR="0025434D" w:rsidRPr="001F3909">
        <w:rPr>
          <w:rFonts w:ascii="Calibri" w:hAnsi="Calibri" w:cs="Calibri"/>
          <w:lang w:val="fr-BE"/>
        </w:rPr>
        <w:t xml:space="preserve">e 14 juin 2021, la CGSLB </w:t>
      </w:r>
      <w:r w:rsidR="006774F3" w:rsidRPr="001F3909">
        <w:rPr>
          <w:rFonts w:ascii="Calibri" w:hAnsi="Calibri" w:cs="Calibri"/>
          <w:lang w:val="fr-BE"/>
        </w:rPr>
        <w:t>a adressé</w:t>
      </w:r>
      <w:r w:rsidR="0025434D" w:rsidRPr="001F3909">
        <w:rPr>
          <w:rFonts w:ascii="Calibri" w:hAnsi="Calibri" w:cs="Calibri"/>
          <w:lang w:val="fr-BE"/>
        </w:rPr>
        <w:t xml:space="preserve"> un courrier au Directeur des ressources humaines de la société, ayant appris que la FGTB et la CNE s’étaient réunies en tant que délégation syndicale sans </w:t>
      </w:r>
      <w:r w:rsidR="00A54814" w:rsidRPr="001F3909">
        <w:rPr>
          <w:rFonts w:ascii="Calibri" w:hAnsi="Calibri" w:cs="Calibri"/>
          <w:lang w:val="fr-BE"/>
        </w:rPr>
        <w:t>l’y convier</w:t>
      </w:r>
      <w:r w:rsidR="0025434D" w:rsidRPr="001F3909">
        <w:rPr>
          <w:rFonts w:ascii="Calibri" w:hAnsi="Calibri" w:cs="Calibri"/>
          <w:lang w:val="fr-BE"/>
        </w:rPr>
        <w:t>. La CGSLB a condamné cela en ces termes :</w:t>
      </w:r>
    </w:p>
    <w:p w14:paraId="78CB999D" w14:textId="77777777" w:rsidR="0025434D" w:rsidRPr="001F3909" w:rsidRDefault="0025434D" w:rsidP="0025434D">
      <w:pPr>
        <w:jc w:val="both"/>
        <w:rPr>
          <w:rFonts w:ascii="Calibri" w:hAnsi="Calibri" w:cs="Calibri"/>
          <w:lang w:val="fr-BE"/>
        </w:rPr>
      </w:pPr>
    </w:p>
    <w:p w14:paraId="35D11D4A" w14:textId="77777777" w:rsidR="0025434D" w:rsidRPr="001F3909" w:rsidRDefault="0025434D" w:rsidP="0025434D">
      <w:pPr>
        <w:ind w:left="426"/>
        <w:jc w:val="both"/>
        <w:rPr>
          <w:rFonts w:ascii="Calibri" w:hAnsi="Calibri" w:cs="Calibri"/>
          <w:i/>
          <w:lang w:val="fr-BE"/>
        </w:rPr>
      </w:pPr>
      <w:r w:rsidRPr="001F3909">
        <w:rPr>
          <w:rFonts w:ascii="Calibri" w:hAnsi="Calibri" w:cs="Calibri"/>
          <w:lang w:val="fr-BE"/>
        </w:rPr>
        <w:t>« </w:t>
      </w:r>
      <w:r w:rsidRPr="001F3909">
        <w:rPr>
          <w:rFonts w:ascii="Calibri" w:hAnsi="Calibri" w:cs="Calibri"/>
          <w:i/>
          <w:lang w:val="fr-BE"/>
        </w:rPr>
        <w:t xml:space="preserve">Cher Monsieur </w:t>
      </w:r>
      <w:r w:rsidR="006774F3" w:rsidRPr="001F3909">
        <w:rPr>
          <w:rFonts w:ascii="Calibri" w:hAnsi="Calibri" w:cs="Calibri"/>
          <w:i/>
          <w:lang w:val="fr-BE"/>
        </w:rPr>
        <w:t>…</w:t>
      </w:r>
      <w:r w:rsidRPr="001F3909">
        <w:rPr>
          <w:rFonts w:ascii="Calibri" w:hAnsi="Calibri" w:cs="Calibri"/>
          <w:i/>
          <w:lang w:val="fr-BE"/>
        </w:rPr>
        <w:t>,</w:t>
      </w:r>
    </w:p>
    <w:p w14:paraId="325D6019" w14:textId="77777777" w:rsidR="0025434D" w:rsidRPr="001F3909" w:rsidRDefault="0025434D" w:rsidP="0025434D">
      <w:pPr>
        <w:ind w:left="426"/>
        <w:jc w:val="both"/>
        <w:rPr>
          <w:rFonts w:ascii="Calibri" w:hAnsi="Calibri" w:cs="Calibri"/>
          <w:i/>
          <w:lang w:val="fr-BE"/>
        </w:rPr>
      </w:pPr>
    </w:p>
    <w:p w14:paraId="433C6C1C"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 xml:space="preserve">Il me revient qu’une première réunion de délégation syndicale s’est tenue ce mercredi 02 juin 2021, en présence uniquement de deux organisations syndicales, la F.G.T.B. MWB et la C.N.E. </w:t>
      </w:r>
    </w:p>
    <w:p w14:paraId="000C3D86" w14:textId="77777777" w:rsidR="0025434D" w:rsidRPr="001F3909" w:rsidRDefault="0025434D" w:rsidP="0025434D">
      <w:pPr>
        <w:ind w:left="426"/>
        <w:jc w:val="both"/>
        <w:rPr>
          <w:rFonts w:ascii="Calibri" w:hAnsi="Calibri" w:cs="Calibri"/>
          <w:i/>
          <w:lang w:val="fr-BE"/>
        </w:rPr>
      </w:pPr>
    </w:p>
    <w:p w14:paraId="70A0FEDD"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Vous me confirmez d’ailleurs la tenue de celle-ci lors de notre échange téléphonique du 10 juin 2021.</w:t>
      </w:r>
    </w:p>
    <w:p w14:paraId="6B5E6589" w14:textId="77777777" w:rsidR="0025434D" w:rsidRPr="001F3909" w:rsidRDefault="0025434D" w:rsidP="0025434D">
      <w:pPr>
        <w:ind w:left="426"/>
        <w:jc w:val="both"/>
        <w:rPr>
          <w:rFonts w:ascii="Calibri" w:hAnsi="Calibri" w:cs="Calibri"/>
          <w:i/>
          <w:lang w:val="fr-BE"/>
        </w:rPr>
      </w:pPr>
    </w:p>
    <w:p w14:paraId="1F6A2CFC"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Vous avez donc délibérément fait fi de ne pas convoquer la délégation syndicale CGSLB à cette réunion de délégation syndicale du 02 courant ; ce que je ne peux absolument pas accepter.</w:t>
      </w:r>
    </w:p>
    <w:p w14:paraId="474C8EE5"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w:t>
      </w:r>
    </w:p>
    <w:p w14:paraId="5F12CEBE"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Je prends acte que par la tenue de cette première réunion de délégation syndicales du 02 juin 2021, vous reconnaissez finalement, suite aux élections sociales 2021, la mise en place et le fonctionnement de la délégation syndicale pour la mandature 2021-2024.</w:t>
      </w:r>
    </w:p>
    <w:p w14:paraId="6F9229E9" w14:textId="77777777" w:rsidR="0025434D" w:rsidRPr="001F3909" w:rsidRDefault="0025434D" w:rsidP="0025434D">
      <w:pPr>
        <w:ind w:left="426"/>
        <w:jc w:val="both"/>
        <w:rPr>
          <w:rFonts w:ascii="Calibri" w:hAnsi="Calibri" w:cs="Calibri"/>
          <w:i/>
          <w:lang w:val="fr-BE"/>
        </w:rPr>
      </w:pPr>
    </w:p>
    <w:p w14:paraId="555EB625"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Vous ne pouvez cependant pas, sous quelque motif qu’il soit, ignorer ou évincer notre délégation syndicale CGSLB valablement et légitimement constituée. (</w:t>
      </w:r>
      <w:proofErr w:type="spellStart"/>
      <w:r w:rsidRPr="001F3909">
        <w:rPr>
          <w:rFonts w:ascii="Calibri" w:hAnsi="Calibri" w:cs="Calibri"/>
          <w:i/>
          <w:lang w:val="fr-BE"/>
        </w:rPr>
        <w:t>cf</w:t>
      </w:r>
      <w:proofErr w:type="spellEnd"/>
      <w:r w:rsidRPr="001F3909">
        <w:rPr>
          <w:rFonts w:ascii="Calibri" w:hAnsi="Calibri" w:cs="Calibri"/>
          <w:i/>
          <w:lang w:val="fr-BE"/>
        </w:rPr>
        <w:t xml:space="preserve"> mes courriers du 12 février 2021). </w:t>
      </w:r>
    </w:p>
    <w:p w14:paraId="2D7E95DD" w14:textId="77777777" w:rsidR="0025434D" w:rsidRPr="001F3909" w:rsidRDefault="0025434D" w:rsidP="0025434D">
      <w:pPr>
        <w:ind w:left="426"/>
        <w:jc w:val="both"/>
        <w:rPr>
          <w:rFonts w:ascii="Calibri" w:hAnsi="Calibri" w:cs="Calibri"/>
          <w:lang w:val="fr-BE"/>
        </w:rPr>
      </w:pPr>
      <w:r w:rsidRPr="001F3909">
        <w:rPr>
          <w:rFonts w:ascii="Calibri" w:hAnsi="Calibri" w:cs="Calibri"/>
          <w:i/>
          <w:lang w:val="fr-BE"/>
        </w:rPr>
        <w:t>(…)</w:t>
      </w:r>
      <w:r w:rsidRPr="001F3909">
        <w:rPr>
          <w:rFonts w:ascii="Calibri" w:hAnsi="Calibri" w:cs="Calibri"/>
          <w:lang w:val="fr-BE"/>
        </w:rPr>
        <w:t xml:space="preserve"> »</w:t>
      </w:r>
    </w:p>
    <w:p w14:paraId="6C4812C1" w14:textId="77777777" w:rsidR="0025434D" w:rsidRPr="001F3909" w:rsidRDefault="0025434D" w:rsidP="0025434D">
      <w:pPr>
        <w:jc w:val="both"/>
        <w:rPr>
          <w:rFonts w:ascii="Calibri" w:hAnsi="Calibri" w:cs="Calibri"/>
          <w:lang w:val="fr-BE"/>
        </w:rPr>
      </w:pPr>
    </w:p>
    <w:p w14:paraId="24045D4B" w14:textId="77777777" w:rsidR="00DE750D" w:rsidRPr="001F3909" w:rsidRDefault="00DE750D" w:rsidP="0025434D">
      <w:pPr>
        <w:jc w:val="both"/>
        <w:rPr>
          <w:rFonts w:ascii="Calibri" w:hAnsi="Calibri" w:cs="Calibri"/>
          <w:lang w:val="fr-BE"/>
        </w:rPr>
      </w:pPr>
      <w:r w:rsidRPr="001F3909">
        <w:rPr>
          <w:rFonts w:ascii="Calibri" w:hAnsi="Calibri" w:cs="Calibri"/>
          <w:lang w:val="fr-BE"/>
        </w:rPr>
        <w:t>Dans le cadre de la 2è phase de la procédure Renault, l’employeur a entamé les discussions avec la délégation syndicale telle qu’elle était composée sous l’ancienne législature estimant qu’il n’existait pas encore de nouvelle délégation syndicale suite aux élections de 2020 puisque les 3 organisations syndicales n’étaient pas parvenues à un accord pour composer cette nouvelle délégation syndicale.</w:t>
      </w:r>
    </w:p>
    <w:p w14:paraId="567BBE5E" w14:textId="77777777" w:rsidR="006774F3" w:rsidRPr="001F3909" w:rsidRDefault="006774F3" w:rsidP="0025434D">
      <w:pPr>
        <w:jc w:val="both"/>
        <w:rPr>
          <w:rFonts w:ascii="Calibri" w:hAnsi="Calibri" w:cs="Calibri"/>
          <w:lang w:val="fr-BE"/>
        </w:rPr>
      </w:pPr>
    </w:p>
    <w:p w14:paraId="6442F7DC" w14:textId="77777777" w:rsidR="006774F3" w:rsidRPr="001F3909" w:rsidRDefault="006774F3" w:rsidP="0025434D">
      <w:pPr>
        <w:jc w:val="both"/>
        <w:rPr>
          <w:rFonts w:ascii="Calibri" w:hAnsi="Calibri" w:cs="Calibri"/>
          <w:lang w:val="fr-BE"/>
        </w:rPr>
      </w:pPr>
      <w:r w:rsidRPr="001F3909">
        <w:rPr>
          <w:rFonts w:ascii="Calibri" w:hAnsi="Calibri" w:cs="Calibri"/>
          <w:lang w:val="fr-BE"/>
        </w:rPr>
        <w:t>Par courriel du 1</w:t>
      </w:r>
      <w:r w:rsidRPr="001F3909">
        <w:rPr>
          <w:rFonts w:ascii="Calibri" w:hAnsi="Calibri" w:cs="Calibri"/>
          <w:vertAlign w:val="superscript"/>
          <w:lang w:val="fr-BE"/>
        </w:rPr>
        <w:t>er</w:t>
      </w:r>
      <w:r w:rsidRPr="001F3909">
        <w:rPr>
          <w:rFonts w:ascii="Calibri" w:hAnsi="Calibri" w:cs="Calibri"/>
          <w:lang w:val="fr-BE"/>
        </w:rPr>
        <w:t xml:space="preserve"> juillet 2021, adressé au Directeur des ressources humaines de la société, la CGSLB a fait savoir que ses délégués syndicaux participeraient désormais aux négociations du plan social et qu’ils devaient donc être considérés comme étant en mission syndicale.</w:t>
      </w:r>
    </w:p>
    <w:p w14:paraId="782B9959" w14:textId="77777777" w:rsidR="00DE750D" w:rsidRPr="001F3909" w:rsidRDefault="00DE750D" w:rsidP="0025434D">
      <w:pPr>
        <w:jc w:val="both"/>
        <w:rPr>
          <w:rFonts w:ascii="Calibri" w:hAnsi="Calibri" w:cs="Calibri"/>
          <w:lang w:val="fr-BE"/>
        </w:rPr>
      </w:pPr>
    </w:p>
    <w:p w14:paraId="3BA6D0C9" w14:textId="77777777" w:rsidR="0025434D" w:rsidRPr="001F3909" w:rsidRDefault="0025434D" w:rsidP="0025434D">
      <w:pPr>
        <w:jc w:val="both"/>
        <w:rPr>
          <w:rFonts w:ascii="Calibri" w:hAnsi="Calibri" w:cs="Calibri"/>
          <w:lang w:val="fr-BE"/>
        </w:rPr>
      </w:pPr>
      <w:r w:rsidRPr="001F3909">
        <w:rPr>
          <w:rFonts w:ascii="Calibri" w:hAnsi="Calibri" w:cs="Calibri"/>
          <w:lang w:val="fr-BE"/>
        </w:rPr>
        <w:t>Par courrier recommandé du 9 août 2021</w:t>
      </w:r>
      <w:r w:rsidR="006774F3" w:rsidRPr="001F3909">
        <w:rPr>
          <w:rFonts w:ascii="Calibri" w:hAnsi="Calibri" w:cs="Calibri"/>
          <w:lang w:val="fr-BE"/>
        </w:rPr>
        <w:t xml:space="preserve"> adressé à la CGSLB</w:t>
      </w:r>
      <w:r w:rsidRPr="001F3909">
        <w:rPr>
          <w:rFonts w:ascii="Calibri" w:hAnsi="Calibri" w:cs="Calibri"/>
          <w:lang w:val="fr-BE"/>
        </w:rPr>
        <w:t xml:space="preserve">, l’employeur a </w:t>
      </w:r>
      <w:r w:rsidR="00535D73" w:rsidRPr="001F3909">
        <w:rPr>
          <w:rFonts w:ascii="Calibri" w:hAnsi="Calibri" w:cs="Calibri"/>
          <w:lang w:val="fr-BE"/>
        </w:rPr>
        <w:t>répondu</w:t>
      </w:r>
      <w:r w:rsidR="006774F3" w:rsidRPr="001F3909">
        <w:rPr>
          <w:rFonts w:ascii="Calibri" w:hAnsi="Calibri" w:cs="Calibri"/>
          <w:lang w:val="fr-BE"/>
        </w:rPr>
        <w:t xml:space="preserve"> qu’à défaut de composition de délégation syndicale univoque, il ne pouvait pas, en l’état actuel de la situation</w:t>
      </w:r>
      <w:r w:rsidR="004A666D" w:rsidRPr="001F3909">
        <w:rPr>
          <w:rFonts w:ascii="Calibri" w:hAnsi="Calibri" w:cs="Calibri"/>
          <w:lang w:val="fr-BE"/>
        </w:rPr>
        <w:t>,</w:t>
      </w:r>
      <w:r w:rsidR="006774F3" w:rsidRPr="001F3909">
        <w:rPr>
          <w:rFonts w:ascii="Calibri" w:hAnsi="Calibri" w:cs="Calibri"/>
          <w:lang w:val="fr-BE"/>
        </w:rPr>
        <w:t xml:space="preserve"> entériner une composition de délégation syndicale suite aux élections de 2020.</w:t>
      </w:r>
    </w:p>
    <w:p w14:paraId="09A486C4" w14:textId="77777777" w:rsidR="006774F3" w:rsidRPr="001F3909" w:rsidRDefault="006774F3" w:rsidP="0025434D">
      <w:pPr>
        <w:jc w:val="both"/>
        <w:rPr>
          <w:rFonts w:ascii="Calibri" w:hAnsi="Calibri" w:cs="Calibri"/>
          <w:lang w:val="fr-BE"/>
        </w:rPr>
      </w:pPr>
      <w:r w:rsidRPr="001F3909">
        <w:rPr>
          <w:rFonts w:ascii="Calibri" w:hAnsi="Calibri" w:cs="Calibri"/>
          <w:lang w:val="fr-BE"/>
        </w:rPr>
        <w:t xml:space="preserve">Il constate donc que </w:t>
      </w:r>
      <w:r w:rsidR="00207DF3" w:rsidRPr="001F3909">
        <w:rPr>
          <w:rFonts w:ascii="Calibri" w:hAnsi="Calibri" w:cs="Calibri"/>
          <w:lang w:val="fr-BE"/>
        </w:rPr>
        <w:t xml:space="preserve">la </w:t>
      </w:r>
      <w:r w:rsidRPr="001F3909">
        <w:rPr>
          <w:rFonts w:ascii="Calibri" w:hAnsi="Calibri" w:cs="Calibri"/>
          <w:lang w:val="fr-BE"/>
        </w:rPr>
        <w:t xml:space="preserve">seule délégation syndicale </w:t>
      </w:r>
      <w:r w:rsidR="00207DF3" w:rsidRPr="001F3909">
        <w:rPr>
          <w:rFonts w:ascii="Calibri" w:hAnsi="Calibri" w:cs="Calibri"/>
          <w:lang w:val="fr-BE"/>
        </w:rPr>
        <w:t xml:space="preserve">existante à ce jour est celle </w:t>
      </w:r>
      <w:r w:rsidRPr="001F3909">
        <w:rPr>
          <w:rFonts w:ascii="Calibri" w:hAnsi="Calibri" w:cs="Calibri"/>
          <w:lang w:val="fr-BE"/>
        </w:rPr>
        <w:t xml:space="preserve"> </w:t>
      </w:r>
      <w:r w:rsidR="00207DF3" w:rsidRPr="001F3909">
        <w:rPr>
          <w:rFonts w:ascii="Calibri" w:hAnsi="Calibri" w:cs="Calibri"/>
          <w:lang w:val="fr-BE"/>
        </w:rPr>
        <w:t>qui était en place</w:t>
      </w:r>
      <w:r w:rsidRPr="001F3909">
        <w:rPr>
          <w:rFonts w:ascii="Calibri" w:hAnsi="Calibri" w:cs="Calibri"/>
          <w:lang w:val="fr-BE"/>
        </w:rPr>
        <w:t xml:space="preserve"> avant les élections sociales</w:t>
      </w:r>
      <w:r w:rsidR="00B96267" w:rsidRPr="001F3909">
        <w:rPr>
          <w:rFonts w:ascii="Calibri" w:hAnsi="Calibri" w:cs="Calibri"/>
          <w:lang w:val="fr-BE"/>
        </w:rPr>
        <w:t xml:space="preserve"> de 2020</w:t>
      </w:r>
      <w:r w:rsidRPr="001F3909">
        <w:rPr>
          <w:rFonts w:ascii="Calibri" w:hAnsi="Calibri" w:cs="Calibri"/>
          <w:lang w:val="fr-BE"/>
        </w:rPr>
        <w:t xml:space="preserve"> et </w:t>
      </w:r>
      <w:r w:rsidR="00207DF3" w:rsidRPr="001F3909">
        <w:rPr>
          <w:rFonts w:ascii="Calibri" w:hAnsi="Calibri" w:cs="Calibri"/>
          <w:lang w:val="fr-BE"/>
        </w:rPr>
        <w:t xml:space="preserve">il </w:t>
      </w:r>
      <w:r w:rsidRPr="001F3909">
        <w:rPr>
          <w:rFonts w:ascii="Calibri" w:hAnsi="Calibri" w:cs="Calibri"/>
          <w:lang w:val="fr-BE"/>
        </w:rPr>
        <w:t xml:space="preserve">précise </w:t>
      </w:r>
      <w:r w:rsidR="00535D73" w:rsidRPr="001F3909">
        <w:rPr>
          <w:rFonts w:ascii="Calibri" w:hAnsi="Calibri" w:cs="Calibri"/>
          <w:lang w:val="fr-BE"/>
        </w:rPr>
        <w:t>que tant qu’il n’y a pas un accord univoque sur une nouvelle composition de délégation syndicale incluant des délégués de la CGSLB, il ne pourra pas accepter que des affiliés de la CGSLB quittent leur poste de travail sous couvert d’une mission de délégués syndicaux dont ils ne sont pas officiellement investis.</w:t>
      </w:r>
    </w:p>
    <w:p w14:paraId="07D2B538" w14:textId="77777777" w:rsidR="00535D73" w:rsidRPr="001F3909" w:rsidRDefault="00535D73" w:rsidP="0025434D">
      <w:pPr>
        <w:jc w:val="both"/>
        <w:rPr>
          <w:rFonts w:ascii="Calibri" w:hAnsi="Calibri" w:cs="Calibri"/>
          <w:lang w:val="fr-BE"/>
        </w:rPr>
      </w:pPr>
    </w:p>
    <w:p w14:paraId="397ED8AC"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La CGSLB </w:t>
      </w:r>
      <w:r w:rsidR="00535D73" w:rsidRPr="001F3909">
        <w:rPr>
          <w:rFonts w:ascii="Calibri" w:hAnsi="Calibri" w:cs="Calibri"/>
          <w:lang w:val="fr-BE"/>
        </w:rPr>
        <w:t xml:space="preserve">a </w:t>
      </w:r>
      <w:r w:rsidRPr="001F3909">
        <w:rPr>
          <w:rFonts w:ascii="Calibri" w:hAnsi="Calibri" w:cs="Calibri"/>
          <w:lang w:val="fr-BE"/>
        </w:rPr>
        <w:t>contest</w:t>
      </w:r>
      <w:r w:rsidR="00535D73" w:rsidRPr="001F3909">
        <w:rPr>
          <w:rFonts w:ascii="Calibri" w:hAnsi="Calibri" w:cs="Calibri"/>
          <w:lang w:val="fr-BE"/>
        </w:rPr>
        <w:t>é</w:t>
      </w:r>
      <w:r w:rsidRPr="001F3909">
        <w:rPr>
          <w:rFonts w:ascii="Calibri" w:hAnsi="Calibri" w:cs="Calibri"/>
          <w:lang w:val="fr-BE"/>
        </w:rPr>
        <w:t xml:space="preserve"> cette posit</w:t>
      </w:r>
      <w:r w:rsidR="00535D73" w:rsidRPr="001F3909">
        <w:rPr>
          <w:rFonts w:ascii="Calibri" w:hAnsi="Calibri" w:cs="Calibri"/>
          <w:lang w:val="fr-BE"/>
        </w:rPr>
        <w:t xml:space="preserve">ion les 25, 27 et 30 août 2021 et des </w:t>
      </w:r>
      <w:r w:rsidRPr="001F3909">
        <w:rPr>
          <w:rFonts w:ascii="Calibri" w:hAnsi="Calibri" w:cs="Calibri"/>
          <w:lang w:val="fr-BE"/>
        </w:rPr>
        <w:t>arrêt</w:t>
      </w:r>
      <w:r w:rsidR="00535D73" w:rsidRPr="001F3909">
        <w:rPr>
          <w:rFonts w:ascii="Calibri" w:hAnsi="Calibri" w:cs="Calibri"/>
          <w:lang w:val="fr-BE"/>
        </w:rPr>
        <w:t>s</w:t>
      </w:r>
      <w:r w:rsidRPr="001F3909">
        <w:rPr>
          <w:rFonts w:ascii="Calibri" w:hAnsi="Calibri" w:cs="Calibri"/>
          <w:lang w:val="fr-BE"/>
        </w:rPr>
        <w:t xml:space="preserve"> de travail </w:t>
      </w:r>
      <w:r w:rsidR="00535D73" w:rsidRPr="001F3909">
        <w:rPr>
          <w:rFonts w:ascii="Calibri" w:hAnsi="Calibri" w:cs="Calibri"/>
          <w:lang w:val="fr-BE"/>
        </w:rPr>
        <w:t>ont été</w:t>
      </w:r>
      <w:r w:rsidRPr="001F3909">
        <w:rPr>
          <w:rFonts w:ascii="Calibri" w:hAnsi="Calibri" w:cs="Calibri"/>
          <w:lang w:val="fr-BE"/>
        </w:rPr>
        <w:t xml:space="preserve"> initié</w:t>
      </w:r>
      <w:r w:rsidR="00535D73" w:rsidRPr="001F3909">
        <w:rPr>
          <w:rFonts w:ascii="Calibri" w:hAnsi="Calibri" w:cs="Calibri"/>
          <w:lang w:val="fr-BE"/>
        </w:rPr>
        <w:t>s</w:t>
      </w:r>
      <w:r w:rsidRPr="001F3909">
        <w:rPr>
          <w:rFonts w:ascii="Calibri" w:hAnsi="Calibri" w:cs="Calibri"/>
          <w:lang w:val="fr-BE"/>
        </w:rPr>
        <w:t xml:space="preserve"> par certain</w:t>
      </w:r>
      <w:r w:rsidR="00535D73" w:rsidRPr="001F3909">
        <w:rPr>
          <w:rFonts w:ascii="Calibri" w:hAnsi="Calibri" w:cs="Calibri"/>
          <w:lang w:val="fr-BE"/>
        </w:rPr>
        <w:t>s travailleurs et représentants.</w:t>
      </w:r>
    </w:p>
    <w:p w14:paraId="524B0238" w14:textId="77777777" w:rsidR="0025434D" w:rsidRPr="001F3909" w:rsidRDefault="0025434D" w:rsidP="0025434D">
      <w:pPr>
        <w:jc w:val="both"/>
        <w:rPr>
          <w:rFonts w:ascii="Calibri" w:hAnsi="Calibri" w:cs="Calibri"/>
          <w:lang w:val="fr-BE"/>
        </w:rPr>
      </w:pPr>
    </w:p>
    <w:p w14:paraId="22A0FFFA" w14:textId="77777777" w:rsidR="0025434D" w:rsidRPr="001F3909" w:rsidRDefault="00535D73" w:rsidP="0025434D">
      <w:pPr>
        <w:jc w:val="both"/>
        <w:rPr>
          <w:rFonts w:ascii="Calibri" w:hAnsi="Calibri" w:cs="Calibri"/>
          <w:lang w:val="fr-BE"/>
        </w:rPr>
      </w:pPr>
      <w:r w:rsidRPr="001F3909">
        <w:rPr>
          <w:rFonts w:ascii="Calibri" w:hAnsi="Calibri" w:cs="Calibri"/>
          <w:lang w:val="fr-BE"/>
        </w:rPr>
        <w:t>Pa</w:t>
      </w:r>
      <w:r w:rsidR="0025434D" w:rsidRPr="001F3909">
        <w:rPr>
          <w:rFonts w:ascii="Calibri" w:hAnsi="Calibri" w:cs="Calibri"/>
          <w:lang w:val="fr-BE"/>
        </w:rPr>
        <w:t>r courrier du 21 octobre 2021, l’employeur</w:t>
      </w:r>
      <w:r w:rsidR="004A666D" w:rsidRPr="001F3909">
        <w:rPr>
          <w:rFonts w:ascii="Calibri" w:hAnsi="Calibri" w:cs="Calibri"/>
          <w:lang w:val="fr-BE"/>
        </w:rPr>
        <w:t xml:space="preserve"> a</w:t>
      </w:r>
      <w:r w:rsidR="0025434D" w:rsidRPr="001F3909">
        <w:rPr>
          <w:rFonts w:ascii="Calibri" w:hAnsi="Calibri" w:cs="Calibri"/>
          <w:lang w:val="fr-BE"/>
        </w:rPr>
        <w:t xml:space="preserve"> invit</w:t>
      </w:r>
      <w:r w:rsidR="004A666D" w:rsidRPr="001F3909">
        <w:rPr>
          <w:rFonts w:ascii="Calibri" w:hAnsi="Calibri" w:cs="Calibri"/>
          <w:lang w:val="fr-BE"/>
        </w:rPr>
        <w:t>é</w:t>
      </w:r>
      <w:r w:rsidR="0025434D" w:rsidRPr="001F3909">
        <w:rPr>
          <w:rFonts w:ascii="Calibri" w:hAnsi="Calibri" w:cs="Calibri"/>
          <w:lang w:val="fr-BE"/>
        </w:rPr>
        <w:t xml:space="preserve"> les trois organisations syndicales à une réunion fixée le 27 octobre 2021 afin de trouver un accord ou d’introduire une demande </w:t>
      </w:r>
      <w:r w:rsidR="00B322E1" w:rsidRPr="001F3909">
        <w:rPr>
          <w:rFonts w:ascii="Calibri" w:hAnsi="Calibri" w:cs="Calibri"/>
          <w:lang w:val="fr-BE"/>
        </w:rPr>
        <w:t xml:space="preserve">de </w:t>
      </w:r>
      <w:r w:rsidR="0025434D" w:rsidRPr="001F3909">
        <w:rPr>
          <w:rFonts w:ascii="Calibri" w:hAnsi="Calibri" w:cs="Calibri"/>
          <w:lang w:val="fr-BE"/>
        </w:rPr>
        <w:t xml:space="preserve">conciliation au sein de la Commission paritaire. Cette réunion </w:t>
      </w:r>
      <w:r w:rsidR="004A666D" w:rsidRPr="001F3909">
        <w:rPr>
          <w:rFonts w:ascii="Calibri" w:hAnsi="Calibri" w:cs="Calibri"/>
          <w:lang w:val="fr-BE"/>
        </w:rPr>
        <w:t xml:space="preserve">a été </w:t>
      </w:r>
      <w:r w:rsidR="0025434D" w:rsidRPr="001F3909">
        <w:rPr>
          <w:rFonts w:ascii="Calibri" w:hAnsi="Calibri" w:cs="Calibri"/>
          <w:lang w:val="fr-BE"/>
        </w:rPr>
        <w:t xml:space="preserve">annulée le jour-même en raison de l’absence de la FGTB et de la CNE. </w:t>
      </w:r>
    </w:p>
    <w:p w14:paraId="1588E74D"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La procédure de conciliation </w:t>
      </w:r>
      <w:r w:rsidR="004A666D" w:rsidRPr="001F3909">
        <w:rPr>
          <w:rFonts w:ascii="Calibri" w:hAnsi="Calibri" w:cs="Calibri"/>
          <w:lang w:val="fr-BE"/>
        </w:rPr>
        <w:t>a</w:t>
      </w:r>
      <w:r w:rsidRPr="001F3909">
        <w:rPr>
          <w:rFonts w:ascii="Calibri" w:hAnsi="Calibri" w:cs="Calibri"/>
          <w:lang w:val="fr-BE"/>
        </w:rPr>
        <w:t xml:space="preserve"> alors</w:t>
      </w:r>
      <w:r w:rsidR="004A666D" w:rsidRPr="001F3909">
        <w:rPr>
          <w:rFonts w:ascii="Calibri" w:hAnsi="Calibri" w:cs="Calibri"/>
          <w:lang w:val="fr-BE"/>
        </w:rPr>
        <w:t xml:space="preserve"> été</w:t>
      </w:r>
      <w:r w:rsidRPr="001F3909">
        <w:rPr>
          <w:rFonts w:ascii="Calibri" w:hAnsi="Calibri" w:cs="Calibri"/>
          <w:lang w:val="fr-BE"/>
        </w:rPr>
        <w:t xml:space="preserve"> introduite par l’employeur dès le 31 octobre</w:t>
      </w:r>
      <w:r w:rsidR="00047747" w:rsidRPr="001F3909">
        <w:rPr>
          <w:rFonts w:ascii="Calibri" w:hAnsi="Calibri" w:cs="Calibri"/>
          <w:lang w:val="fr-BE"/>
        </w:rPr>
        <w:t xml:space="preserve"> 2021</w:t>
      </w:r>
      <w:r w:rsidRPr="001F3909">
        <w:rPr>
          <w:rFonts w:ascii="Calibri" w:hAnsi="Calibri" w:cs="Calibri"/>
          <w:lang w:val="fr-BE"/>
        </w:rPr>
        <w:t xml:space="preserve">. </w:t>
      </w:r>
    </w:p>
    <w:p w14:paraId="401E2168" w14:textId="77777777" w:rsidR="0025434D" w:rsidRPr="001F3909" w:rsidRDefault="004A666D" w:rsidP="0025434D">
      <w:pPr>
        <w:jc w:val="both"/>
        <w:rPr>
          <w:rFonts w:ascii="Calibri" w:hAnsi="Calibri" w:cs="Calibri"/>
          <w:lang w:val="fr-BE"/>
        </w:rPr>
      </w:pPr>
      <w:r w:rsidRPr="001F3909">
        <w:rPr>
          <w:rFonts w:ascii="Calibri" w:hAnsi="Calibri" w:cs="Calibri"/>
          <w:lang w:val="fr-BE"/>
        </w:rPr>
        <w:t>Une rencontre s’est</w:t>
      </w:r>
      <w:r w:rsidR="0025434D" w:rsidRPr="001F3909">
        <w:rPr>
          <w:rFonts w:ascii="Calibri" w:hAnsi="Calibri" w:cs="Calibri"/>
          <w:lang w:val="fr-BE"/>
        </w:rPr>
        <w:t xml:space="preserve"> finalement </w:t>
      </w:r>
      <w:r w:rsidRPr="001F3909">
        <w:rPr>
          <w:rFonts w:ascii="Calibri" w:hAnsi="Calibri" w:cs="Calibri"/>
          <w:lang w:val="fr-BE"/>
        </w:rPr>
        <w:t xml:space="preserve">tenue </w:t>
      </w:r>
      <w:r w:rsidR="0025434D" w:rsidRPr="001F3909">
        <w:rPr>
          <w:rFonts w:ascii="Calibri" w:hAnsi="Calibri" w:cs="Calibri"/>
          <w:lang w:val="fr-BE"/>
        </w:rPr>
        <w:t>le 13 décembre 2021. Cependant, aucun accord n’</w:t>
      </w:r>
      <w:r w:rsidRPr="001F3909">
        <w:rPr>
          <w:rFonts w:ascii="Calibri" w:hAnsi="Calibri" w:cs="Calibri"/>
          <w:lang w:val="fr-BE"/>
        </w:rPr>
        <w:t xml:space="preserve">a </w:t>
      </w:r>
      <w:r w:rsidR="00207DF3" w:rsidRPr="001F3909">
        <w:rPr>
          <w:rFonts w:ascii="Calibri" w:hAnsi="Calibri" w:cs="Calibri"/>
          <w:lang w:val="fr-BE"/>
        </w:rPr>
        <w:t xml:space="preserve">pas </w:t>
      </w:r>
      <w:r w:rsidRPr="001F3909">
        <w:rPr>
          <w:rFonts w:ascii="Calibri" w:hAnsi="Calibri" w:cs="Calibri"/>
          <w:lang w:val="fr-BE"/>
        </w:rPr>
        <w:t xml:space="preserve">pu </w:t>
      </w:r>
      <w:r w:rsidR="00207DF3" w:rsidRPr="001F3909">
        <w:rPr>
          <w:rFonts w:ascii="Calibri" w:hAnsi="Calibri" w:cs="Calibri"/>
          <w:lang w:val="fr-BE"/>
        </w:rPr>
        <w:t>être dégagé</w:t>
      </w:r>
      <w:r w:rsidR="0025434D" w:rsidRPr="001F3909">
        <w:rPr>
          <w:rFonts w:ascii="Calibri" w:hAnsi="Calibri" w:cs="Calibri"/>
          <w:lang w:val="fr-BE"/>
        </w:rPr>
        <w:t xml:space="preserve"> entre les trois organisations syndicales. Cela </w:t>
      </w:r>
      <w:r w:rsidRPr="001F3909">
        <w:rPr>
          <w:rFonts w:ascii="Calibri" w:hAnsi="Calibri" w:cs="Calibri"/>
          <w:lang w:val="fr-BE"/>
        </w:rPr>
        <w:t>a été</w:t>
      </w:r>
      <w:r w:rsidR="0025434D" w:rsidRPr="001F3909">
        <w:rPr>
          <w:rFonts w:ascii="Calibri" w:hAnsi="Calibri" w:cs="Calibri"/>
          <w:lang w:val="fr-BE"/>
        </w:rPr>
        <w:t xml:space="preserve"> acté dans un procès-verbal de carence.</w:t>
      </w:r>
    </w:p>
    <w:p w14:paraId="5EF4619B" w14:textId="77777777" w:rsidR="0025434D" w:rsidRPr="001F3909" w:rsidRDefault="0025434D" w:rsidP="0025434D">
      <w:pPr>
        <w:jc w:val="both"/>
        <w:rPr>
          <w:rFonts w:ascii="Calibri" w:hAnsi="Calibri" w:cs="Calibri"/>
          <w:lang w:val="fr-BE"/>
        </w:rPr>
      </w:pPr>
    </w:p>
    <w:p w14:paraId="60515471" w14:textId="77777777" w:rsidR="0025434D" w:rsidRPr="001F3909" w:rsidRDefault="004A666D" w:rsidP="0025434D">
      <w:pPr>
        <w:jc w:val="both"/>
        <w:rPr>
          <w:rFonts w:ascii="Calibri" w:hAnsi="Calibri" w:cs="Calibri"/>
          <w:lang w:val="fr-BE"/>
        </w:rPr>
      </w:pPr>
      <w:r w:rsidRPr="001F3909">
        <w:rPr>
          <w:rFonts w:ascii="Calibri" w:hAnsi="Calibri" w:cs="Calibri"/>
          <w:lang w:val="fr-BE"/>
        </w:rPr>
        <w:t>Le</w:t>
      </w:r>
      <w:r w:rsidR="0025434D" w:rsidRPr="001F3909">
        <w:rPr>
          <w:rFonts w:ascii="Calibri" w:hAnsi="Calibri" w:cs="Calibri"/>
          <w:lang w:val="fr-BE"/>
        </w:rPr>
        <w:t xml:space="preserve"> 15 décembre 2021, la CGSLB </w:t>
      </w:r>
      <w:r w:rsidRPr="001F3909">
        <w:rPr>
          <w:rFonts w:ascii="Calibri" w:hAnsi="Calibri" w:cs="Calibri"/>
          <w:lang w:val="fr-BE"/>
        </w:rPr>
        <w:t xml:space="preserve">a </w:t>
      </w:r>
      <w:r w:rsidR="0025434D" w:rsidRPr="001F3909">
        <w:rPr>
          <w:rFonts w:ascii="Calibri" w:hAnsi="Calibri" w:cs="Calibri"/>
          <w:lang w:val="fr-BE"/>
        </w:rPr>
        <w:t>adress</w:t>
      </w:r>
      <w:r w:rsidRPr="001F3909">
        <w:rPr>
          <w:rFonts w:ascii="Calibri" w:hAnsi="Calibri" w:cs="Calibri"/>
          <w:lang w:val="fr-BE"/>
        </w:rPr>
        <w:t>é</w:t>
      </w:r>
      <w:r w:rsidR="0025434D" w:rsidRPr="001F3909">
        <w:rPr>
          <w:rFonts w:ascii="Calibri" w:hAnsi="Calibri" w:cs="Calibri"/>
          <w:lang w:val="fr-BE"/>
        </w:rPr>
        <w:t xml:space="preserve"> à l’employeur un courrier dénonçant la discrimination dont elle </w:t>
      </w:r>
      <w:r w:rsidR="00B96267" w:rsidRPr="001F3909">
        <w:rPr>
          <w:rFonts w:ascii="Calibri" w:hAnsi="Calibri" w:cs="Calibri"/>
          <w:lang w:val="fr-BE"/>
        </w:rPr>
        <w:t>était</w:t>
      </w:r>
      <w:r w:rsidR="0025434D" w:rsidRPr="001F3909">
        <w:rPr>
          <w:rFonts w:ascii="Calibri" w:hAnsi="Calibri" w:cs="Calibri"/>
          <w:lang w:val="fr-BE"/>
        </w:rPr>
        <w:t xml:space="preserve"> victime et le sommant de reconnaître sa délégation syndicale afin de l’intégrer aux négociations se tenant dans le cadre de la </w:t>
      </w:r>
      <w:r w:rsidR="00207DF3" w:rsidRPr="001F3909">
        <w:rPr>
          <w:rFonts w:ascii="Calibri" w:hAnsi="Calibri" w:cs="Calibri"/>
          <w:lang w:val="fr-BE"/>
        </w:rPr>
        <w:t>phase 2 de la procédure Renault</w:t>
      </w:r>
      <w:r w:rsidR="0025434D" w:rsidRPr="001F3909">
        <w:rPr>
          <w:rFonts w:ascii="Calibri" w:hAnsi="Calibri" w:cs="Calibri"/>
          <w:lang w:val="fr-BE"/>
        </w:rPr>
        <w:t xml:space="preserve">. </w:t>
      </w:r>
    </w:p>
    <w:p w14:paraId="2B216ACA" w14:textId="77777777" w:rsidR="0025434D" w:rsidRPr="001F3909" w:rsidRDefault="0025434D" w:rsidP="0025434D">
      <w:pPr>
        <w:jc w:val="both"/>
        <w:rPr>
          <w:rFonts w:ascii="Calibri" w:hAnsi="Calibri" w:cs="Calibri"/>
          <w:lang w:val="fr-BE"/>
        </w:rPr>
      </w:pPr>
    </w:p>
    <w:p w14:paraId="3C0A84E6" w14:textId="77777777" w:rsidR="006629E0" w:rsidRPr="001F3909" w:rsidRDefault="004A666D" w:rsidP="0025434D">
      <w:pPr>
        <w:jc w:val="both"/>
        <w:rPr>
          <w:rFonts w:ascii="Calibri" w:hAnsi="Calibri" w:cs="Calibri"/>
          <w:lang w:val="fr-BE"/>
        </w:rPr>
      </w:pPr>
      <w:r w:rsidRPr="001F3909">
        <w:rPr>
          <w:rFonts w:ascii="Calibri" w:hAnsi="Calibri" w:cs="Calibri"/>
          <w:lang w:val="fr-BE"/>
        </w:rPr>
        <w:t xml:space="preserve">Par voie de presse, la </w:t>
      </w:r>
      <w:r w:rsidR="0025434D" w:rsidRPr="001F3909">
        <w:rPr>
          <w:rFonts w:ascii="Calibri" w:hAnsi="Calibri" w:cs="Calibri"/>
          <w:lang w:val="fr-BE"/>
        </w:rPr>
        <w:t xml:space="preserve">CGSLB </w:t>
      </w:r>
      <w:r w:rsidRPr="001F3909">
        <w:rPr>
          <w:rFonts w:ascii="Calibri" w:hAnsi="Calibri" w:cs="Calibri"/>
          <w:lang w:val="fr-BE"/>
        </w:rPr>
        <w:t>a appris</w:t>
      </w:r>
      <w:r w:rsidR="0025434D" w:rsidRPr="001F3909">
        <w:rPr>
          <w:rFonts w:ascii="Calibri" w:hAnsi="Calibri" w:cs="Calibri"/>
          <w:lang w:val="fr-BE"/>
        </w:rPr>
        <w:t xml:space="preserve"> qu’un accord portant sur le plan social a été voté par les affiliés de la FGTB et de la CNE</w:t>
      </w:r>
      <w:r w:rsidR="006629E0" w:rsidRPr="001F3909">
        <w:rPr>
          <w:rFonts w:ascii="Calibri" w:hAnsi="Calibri" w:cs="Calibri"/>
          <w:lang w:val="fr-BE"/>
        </w:rPr>
        <w:t>, à l’exclusion des affiliés de la CGSLB</w:t>
      </w:r>
      <w:r w:rsidR="0025434D" w:rsidRPr="001F3909">
        <w:rPr>
          <w:rFonts w:ascii="Calibri" w:hAnsi="Calibri" w:cs="Calibri"/>
          <w:lang w:val="fr-BE"/>
        </w:rPr>
        <w:t xml:space="preserve">.  </w:t>
      </w:r>
    </w:p>
    <w:p w14:paraId="7A994A43" w14:textId="77777777" w:rsidR="006629E0" w:rsidRPr="001F3909" w:rsidRDefault="006629E0" w:rsidP="0025434D">
      <w:pPr>
        <w:jc w:val="both"/>
        <w:rPr>
          <w:rFonts w:ascii="Calibri" w:hAnsi="Calibri" w:cs="Calibri"/>
          <w:lang w:val="fr-BE"/>
        </w:rPr>
      </w:pPr>
      <w:r w:rsidRPr="001F3909">
        <w:rPr>
          <w:rFonts w:ascii="Calibri" w:hAnsi="Calibri" w:cs="Calibri"/>
          <w:lang w:val="fr-BE"/>
        </w:rPr>
        <w:t>Le 15 décembre 2021, e</w:t>
      </w:r>
      <w:r w:rsidR="0025434D" w:rsidRPr="001F3909">
        <w:rPr>
          <w:rFonts w:ascii="Calibri" w:hAnsi="Calibri" w:cs="Calibri"/>
          <w:lang w:val="fr-BE"/>
        </w:rPr>
        <w:t xml:space="preserve">lle </w:t>
      </w:r>
      <w:r w:rsidR="004A666D" w:rsidRPr="001F3909">
        <w:rPr>
          <w:rFonts w:ascii="Calibri" w:hAnsi="Calibri" w:cs="Calibri"/>
          <w:lang w:val="fr-BE"/>
        </w:rPr>
        <w:t xml:space="preserve">a </w:t>
      </w:r>
      <w:r w:rsidR="0025434D" w:rsidRPr="001F3909">
        <w:rPr>
          <w:rFonts w:ascii="Calibri" w:hAnsi="Calibri" w:cs="Calibri"/>
          <w:lang w:val="fr-BE"/>
        </w:rPr>
        <w:t>saisi le Contrôle des lois sociales</w:t>
      </w:r>
      <w:r w:rsidRPr="001F3909">
        <w:rPr>
          <w:rFonts w:ascii="Calibri" w:hAnsi="Calibri" w:cs="Calibri"/>
          <w:lang w:val="fr-BE"/>
        </w:rPr>
        <w:t>.</w:t>
      </w:r>
    </w:p>
    <w:p w14:paraId="65C2DCF5" w14:textId="77777777" w:rsidR="0025434D" w:rsidRPr="001F3909" w:rsidRDefault="006629E0" w:rsidP="0025434D">
      <w:pPr>
        <w:jc w:val="both"/>
        <w:rPr>
          <w:rFonts w:ascii="Calibri" w:hAnsi="Calibri" w:cs="Calibri"/>
          <w:lang w:val="fr-BE"/>
        </w:rPr>
      </w:pPr>
      <w:r w:rsidRPr="001F3909">
        <w:rPr>
          <w:rFonts w:ascii="Calibri" w:hAnsi="Calibri" w:cs="Calibri"/>
          <w:lang w:val="fr-BE"/>
        </w:rPr>
        <w:t xml:space="preserve">Il </w:t>
      </w:r>
      <w:r w:rsidR="0025434D" w:rsidRPr="001F3909">
        <w:rPr>
          <w:rFonts w:ascii="Calibri" w:hAnsi="Calibri" w:cs="Calibri"/>
          <w:lang w:val="fr-BE"/>
        </w:rPr>
        <w:t xml:space="preserve">a rendu un avis le 22 décembre 2021 en </w:t>
      </w:r>
      <w:r w:rsidRPr="001F3909">
        <w:rPr>
          <w:rFonts w:ascii="Calibri" w:hAnsi="Calibri" w:cs="Calibri"/>
          <w:lang w:val="fr-BE"/>
        </w:rPr>
        <w:t>concluant</w:t>
      </w:r>
      <w:r w:rsidR="0025434D" w:rsidRPr="001F3909">
        <w:rPr>
          <w:rFonts w:ascii="Calibri" w:hAnsi="Calibri" w:cs="Calibri"/>
          <w:lang w:val="fr-BE"/>
        </w:rPr>
        <w:t xml:space="preserve"> notamment ceci :</w:t>
      </w:r>
    </w:p>
    <w:p w14:paraId="7FA37D24" w14:textId="77777777" w:rsidR="0025434D" w:rsidRPr="001F3909" w:rsidRDefault="0025434D" w:rsidP="0025434D">
      <w:pPr>
        <w:jc w:val="both"/>
        <w:rPr>
          <w:rFonts w:ascii="Calibri" w:hAnsi="Calibri" w:cs="Calibri"/>
          <w:lang w:val="fr-BE"/>
        </w:rPr>
      </w:pPr>
    </w:p>
    <w:p w14:paraId="3E04BBA0" w14:textId="77777777" w:rsidR="0025434D" w:rsidRPr="001F3909" w:rsidRDefault="0025434D" w:rsidP="0025434D">
      <w:pPr>
        <w:ind w:left="426"/>
        <w:jc w:val="both"/>
        <w:rPr>
          <w:rFonts w:ascii="Calibri" w:hAnsi="Calibri" w:cs="Calibri"/>
          <w:i/>
          <w:lang w:val="fr-BE"/>
        </w:rPr>
      </w:pPr>
      <w:r w:rsidRPr="001F3909">
        <w:rPr>
          <w:rFonts w:ascii="Calibri" w:hAnsi="Calibri" w:cs="Calibri"/>
          <w:lang w:val="fr-BE"/>
        </w:rPr>
        <w:t>« </w:t>
      </w:r>
      <w:r w:rsidRPr="001F3909">
        <w:rPr>
          <w:rFonts w:ascii="Calibri" w:hAnsi="Calibri" w:cs="Calibri"/>
          <w:i/>
          <w:lang w:val="fr-BE"/>
        </w:rPr>
        <w:t>(…)</w:t>
      </w:r>
    </w:p>
    <w:p w14:paraId="569EB22E"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 xml:space="preserve">Sur base de cette disposition ayant obtenu deux sièges au conseil d’entreprise ainsi qu’au comité pour la prévention et la protection au travail lors des élections sociales de novembre 2020, la C.G.S.L.B. dispose </w:t>
      </w:r>
      <w:r w:rsidRPr="001F3909">
        <w:rPr>
          <w:rFonts w:ascii="Calibri" w:hAnsi="Calibri" w:cs="Calibri"/>
          <w:i/>
          <w:lang w:val="fr-BE"/>
        </w:rPr>
        <w:lastRenderedPageBreak/>
        <w:t xml:space="preserve">d’un nombre d’adhérents devant lui permettre de désigner certains délégués syndicaux au sein de cette entreprise. </w:t>
      </w:r>
    </w:p>
    <w:p w14:paraId="21266C60"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w:t>
      </w:r>
    </w:p>
    <w:p w14:paraId="5A18544C"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Faute d’accord entre les organisations représentatives des travailleurs, l’entreprise se trouve sans délégation syndicale valablement instituée, les mandats ayant pris fin à l’expiration normale de quatre ans (</w:t>
      </w:r>
      <w:proofErr w:type="spellStart"/>
      <w:r w:rsidRPr="001F3909">
        <w:rPr>
          <w:rFonts w:ascii="Calibri" w:hAnsi="Calibri" w:cs="Calibri"/>
          <w:i/>
          <w:lang w:val="fr-BE"/>
        </w:rPr>
        <w:t>cfr</w:t>
      </w:r>
      <w:proofErr w:type="spellEnd"/>
      <w:r w:rsidRPr="001F3909">
        <w:rPr>
          <w:rFonts w:ascii="Calibri" w:hAnsi="Calibri" w:cs="Calibri"/>
          <w:i/>
          <w:lang w:val="fr-BE"/>
        </w:rPr>
        <w:t xml:space="preserve"> article 23,1° de la CCT précitée). </w:t>
      </w:r>
    </w:p>
    <w:p w14:paraId="7266D500" w14:textId="77777777" w:rsidR="0025434D" w:rsidRPr="001F3909" w:rsidRDefault="0025434D" w:rsidP="0025434D">
      <w:pPr>
        <w:ind w:left="426"/>
        <w:jc w:val="both"/>
        <w:rPr>
          <w:rFonts w:ascii="Calibri" w:hAnsi="Calibri" w:cs="Calibri"/>
          <w:i/>
          <w:lang w:val="fr-BE"/>
        </w:rPr>
      </w:pPr>
    </w:p>
    <w:p w14:paraId="6E0668B1"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 xml:space="preserve">Le comportement des parties intéressées ne semble, à première vue, pas conforme avec les dispositions de l’article 4 de la CCT n°5 du 24 mai 1975 visant à garantir de bonnes relations sociales de l’entreprise. </w:t>
      </w:r>
    </w:p>
    <w:p w14:paraId="06EB4CB5" w14:textId="77777777" w:rsidR="0025434D" w:rsidRPr="001F3909" w:rsidRDefault="0025434D" w:rsidP="0025434D">
      <w:pPr>
        <w:ind w:left="426"/>
        <w:jc w:val="both"/>
        <w:rPr>
          <w:rFonts w:ascii="Calibri" w:hAnsi="Calibri" w:cs="Calibri"/>
          <w:i/>
          <w:lang w:val="fr-BE"/>
        </w:rPr>
      </w:pPr>
    </w:p>
    <w:p w14:paraId="0BEA7FB8"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 xml:space="preserve">Dans ces circonstances et compte tenu du licenciement collectif annoncé le 19 janvier 2021, l’employeur a considéré qu’il était nécessaire de conserver un interlocuteur parmi les représentants des travailleurs et opter pour un dialogue avec l’ancienne délégation syndicale composée de délégués de la F.G.T.B. et de la C.N.E. – CSC. </w:t>
      </w:r>
    </w:p>
    <w:p w14:paraId="3E325FA7"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w:t>
      </w:r>
    </w:p>
    <w:p w14:paraId="2D8C7125" w14:textId="77777777" w:rsidR="0025434D" w:rsidRPr="001F3909" w:rsidRDefault="0025434D" w:rsidP="0025434D">
      <w:pPr>
        <w:ind w:left="426"/>
        <w:jc w:val="both"/>
        <w:rPr>
          <w:rFonts w:ascii="Calibri" w:hAnsi="Calibri" w:cs="Calibri"/>
          <w:lang w:val="fr-BE"/>
        </w:rPr>
      </w:pPr>
      <w:r w:rsidRPr="001F3909">
        <w:rPr>
          <w:rFonts w:ascii="Calibri" w:hAnsi="Calibri" w:cs="Calibri"/>
          <w:i/>
          <w:lang w:val="fr-BE"/>
        </w:rPr>
        <w:t>Sur base de ces éléments, nous déplorons qu’après l’épuisement de toutes les procédures internes à la concertation sociale, aucun solution n’a pu être dégagée (articles 36 et suivants de la CCT du 24/10/1975</w:t>
      </w:r>
      <w:r w:rsidR="006629E0" w:rsidRPr="001F3909">
        <w:rPr>
          <w:rFonts w:ascii="Calibri" w:hAnsi="Calibri" w:cs="Calibri"/>
          <w:i/>
          <w:lang w:val="fr-BE"/>
        </w:rPr>
        <w:t>)</w:t>
      </w:r>
      <w:r w:rsidRPr="001F3909">
        <w:rPr>
          <w:rFonts w:ascii="Calibri" w:hAnsi="Calibri" w:cs="Calibri"/>
          <w:i/>
          <w:lang w:val="fr-BE"/>
        </w:rPr>
        <w:t xml:space="preserve">. La CGSLB apparait comme étant en droit de présenter des délégués syndicaux sur base de l’article 18 de la convention collective précitée. Nous recommandons donc, faute d’accord entre partenaires sociaux et compte tenu de l’inaction de l’employeur, d’éventuellement saisir les juridictions compétentes afin de déterminer, dans l’attente d’un accord, le nombre de mandats dévolus à chaque organisation représentative. </w:t>
      </w:r>
      <w:r w:rsidRPr="001F3909">
        <w:rPr>
          <w:rFonts w:ascii="Calibri" w:hAnsi="Calibri" w:cs="Calibri"/>
          <w:lang w:val="fr-BE"/>
        </w:rPr>
        <w:t>»</w:t>
      </w:r>
    </w:p>
    <w:p w14:paraId="7FDD6C5C" w14:textId="77777777" w:rsidR="0025434D" w:rsidRPr="001F3909" w:rsidRDefault="0025434D" w:rsidP="0025434D">
      <w:pPr>
        <w:jc w:val="both"/>
        <w:rPr>
          <w:rFonts w:ascii="Calibri" w:hAnsi="Calibri" w:cs="Calibri"/>
          <w:lang w:val="fr-BE"/>
        </w:rPr>
      </w:pPr>
    </w:p>
    <w:p w14:paraId="6C92F00B"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Le 17 décembre 2021, un projet d’accord social </w:t>
      </w:r>
      <w:r w:rsidR="004A666D" w:rsidRPr="001F3909">
        <w:rPr>
          <w:rFonts w:ascii="Calibri" w:hAnsi="Calibri" w:cs="Calibri"/>
          <w:lang w:val="fr-BE"/>
        </w:rPr>
        <w:t>a été</w:t>
      </w:r>
      <w:r w:rsidRPr="001F3909">
        <w:rPr>
          <w:rFonts w:ascii="Calibri" w:hAnsi="Calibri" w:cs="Calibri"/>
          <w:lang w:val="fr-BE"/>
        </w:rPr>
        <w:t xml:space="preserve"> signé, entrainant par la suite la conclusion de conventions </w:t>
      </w:r>
      <w:r w:rsidR="006629E0" w:rsidRPr="001F3909">
        <w:rPr>
          <w:rFonts w:ascii="Calibri" w:hAnsi="Calibri" w:cs="Calibri"/>
          <w:lang w:val="fr-BE"/>
        </w:rPr>
        <w:t>d’entreprise</w:t>
      </w:r>
      <w:r w:rsidRPr="001F3909">
        <w:rPr>
          <w:rFonts w:ascii="Calibri" w:hAnsi="Calibri" w:cs="Calibri"/>
          <w:lang w:val="fr-BE"/>
        </w:rPr>
        <w:t xml:space="preserve"> du 22 décembre 2021</w:t>
      </w:r>
      <w:r w:rsidR="006629E0" w:rsidRPr="001F3909">
        <w:rPr>
          <w:rFonts w:ascii="Calibri" w:hAnsi="Calibri" w:cs="Calibri"/>
          <w:lang w:val="fr-BE"/>
        </w:rPr>
        <w:t>, signées par l’employeur et le front commun FGTB-CNE</w:t>
      </w:r>
      <w:r w:rsidRPr="001F3909">
        <w:rPr>
          <w:rFonts w:ascii="Calibri" w:hAnsi="Calibri" w:cs="Calibri"/>
          <w:lang w:val="fr-BE"/>
        </w:rPr>
        <w:t xml:space="preserve">. </w:t>
      </w:r>
    </w:p>
    <w:p w14:paraId="5C0FC21E" w14:textId="77777777" w:rsidR="0025434D" w:rsidRPr="001F3909" w:rsidRDefault="0025434D" w:rsidP="0025434D">
      <w:pPr>
        <w:jc w:val="both"/>
        <w:rPr>
          <w:rFonts w:ascii="Calibri" w:hAnsi="Calibri" w:cs="Calibri"/>
          <w:b/>
          <w:u w:val="single"/>
          <w:lang w:val="fr-BE"/>
        </w:rPr>
      </w:pPr>
    </w:p>
    <w:p w14:paraId="6396D6EE" w14:textId="77777777" w:rsidR="0025434D" w:rsidRPr="001F3909" w:rsidRDefault="0025434D" w:rsidP="0025434D">
      <w:pPr>
        <w:jc w:val="both"/>
        <w:rPr>
          <w:rFonts w:ascii="Calibri" w:hAnsi="Calibri" w:cs="Calibri"/>
          <w:lang w:val="fr-BE"/>
        </w:rPr>
      </w:pPr>
      <w:r w:rsidRPr="001F3909">
        <w:rPr>
          <w:rFonts w:ascii="Calibri" w:hAnsi="Calibri" w:cs="Calibri"/>
          <w:lang w:val="fr-BE"/>
        </w:rPr>
        <w:t>Par citation</w:t>
      </w:r>
      <w:r w:rsidR="0092251C" w:rsidRPr="001F3909">
        <w:rPr>
          <w:rFonts w:ascii="Calibri" w:hAnsi="Calibri" w:cs="Calibri"/>
          <w:lang w:val="fr-BE"/>
        </w:rPr>
        <w:t>,</w:t>
      </w:r>
      <w:r w:rsidRPr="001F3909">
        <w:rPr>
          <w:rFonts w:ascii="Calibri" w:hAnsi="Calibri" w:cs="Calibri"/>
          <w:lang w:val="fr-BE"/>
        </w:rPr>
        <w:t xml:space="preserve"> signifiée le 7 janvier 2022, la CSGLB a cité </w:t>
      </w:r>
      <w:r w:rsidR="006629E0" w:rsidRPr="001F3909">
        <w:rPr>
          <w:rFonts w:ascii="Calibri" w:hAnsi="Calibri" w:cs="Calibri"/>
          <w:lang w:val="fr-BE"/>
        </w:rPr>
        <w:t xml:space="preserve">la FGTB et la CNE ainsi </w:t>
      </w:r>
      <w:r w:rsidR="0092251C" w:rsidRPr="001F3909">
        <w:rPr>
          <w:rFonts w:ascii="Calibri" w:hAnsi="Calibri" w:cs="Calibri"/>
          <w:lang w:val="fr-BE"/>
        </w:rPr>
        <w:t xml:space="preserve"> </w:t>
      </w:r>
      <w:r w:rsidR="006629E0" w:rsidRPr="001F3909">
        <w:rPr>
          <w:rFonts w:ascii="Calibri" w:hAnsi="Calibri" w:cs="Calibri"/>
          <w:lang w:val="fr-BE"/>
        </w:rPr>
        <w:t xml:space="preserve">que l’employeur </w:t>
      </w:r>
      <w:r w:rsidR="0092251C" w:rsidRPr="001F3909">
        <w:rPr>
          <w:rFonts w:ascii="Calibri" w:hAnsi="Calibri" w:cs="Calibri"/>
          <w:lang w:val="fr-BE"/>
        </w:rPr>
        <w:t>de</w:t>
      </w:r>
      <w:r w:rsidRPr="001F3909">
        <w:rPr>
          <w:rFonts w:ascii="Calibri" w:hAnsi="Calibri" w:cs="Calibri"/>
          <w:lang w:val="fr-BE"/>
        </w:rPr>
        <w:t xml:space="preserve">vant </w:t>
      </w:r>
      <w:r w:rsidR="006629E0" w:rsidRPr="001F3909">
        <w:rPr>
          <w:rFonts w:ascii="Calibri" w:hAnsi="Calibri" w:cs="Calibri"/>
          <w:lang w:val="fr-BE"/>
        </w:rPr>
        <w:t>le Président du Tribunal du travail de Liège, statuant en référé</w:t>
      </w:r>
      <w:r w:rsidRPr="001F3909">
        <w:rPr>
          <w:rFonts w:ascii="Calibri" w:hAnsi="Calibri" w:cs="Calibri"/>
          <w:lang w:val="fr-BE"/>
        </w:rPr>
        <w:t xml:space="preserve">. </w:t>
      </w:r>
    </w:p>
    <w:p w14:paraId="2CC06717"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Par ordonnance du 27 janvier 2022, </w:t>
      </w:r>
      <w:r w:rsidR="006629E0" w:rsidRPr="001F3909">
        <w:rPr>
          <w:rFonts w:ascii="Calibri" w:hAnsi="Calibri" w:cs="Calibri"/>
          <w:lang w:val="fr-BE"/>
        </w:rPr>
        <w:t>la Présidente</w:t>
      </w:r>
      <w:r w:rsidR="00310B27" w:rsidRPr="001F3909">
        <w:rPr>
          <w:rFonts w:ascii="Calibri" w:hAnsi="Calibri" w:cs="Calibri"/>
          <w:lang w:val="fr-BE"/>
        </w:rPr>
        <w:t xml:space="preserve"> de division</w:t>
      </w:r>
      <w:r w:rsidR="006629E0" w:rsidRPr="001F3909">
        <w:rPr>
          <w:rFonts w:ascii="Calibri" w:hAnsi="Calibri" w:cs="Calibri"/>
          <w:lang w:val="fr-BE"/>
        </w:rPr>
        <w:t xml:space="preserve"> du Tribunal du travail de Liège, </w:t>
      </w:r>
      <w:r w:rsidR="00310B27" w:rsidRPr="001F3909">
        <w:rPr>
          <w:rFonts w:ascii="Calibri" w:hAnsi="Calibri" w:cs="Calibri"/>
          <w:lang w:val="fr-BE"/>
        </w:rPr>
        <w:t>faisant fonction de juge des</w:t>
      </w:r>
      <w:r w:rsidR="006629E0" w:rsidRPr="001F3909">
        <w:rPr>
          <w:rFonts w:ascii="Calibri" w:hAnsi="Calibri" w:cs="Calibri"/>
          <w:lang w:val="fr-BE"/>
        </w:rPr>
        <w:t xml:space="preserve"> référé</w:t>
      </w:r>
      <w:r w:rsidR="00310B27" w:rsidRPr="001F3909">
        <w:rPr>
          <w:rFonts w:ascii="Calibri" w:hAnsi="Calibri" w:cs="Calibri"/>
          <w:lang w:val="fr-BE"/>
        </w:rPr>
        <w:t>s,</w:t>
      </w:r>
      <w:r w:rsidR="006629E0" w:rsidRPr="001F3909">
        <w:rPr>
          <w:rFonts w:ascii="Calibri" w:hAnsi="Calibri" w:cs="Calibri"/>
          <w:lang w:val="fr-BE"/>
        </w:rPr>
        <w:t xml:space="preserve"> </w:t>
      </w:r>
      <w:r w:rsidRPr="001F3909">
        <w:rPr>
          <w:rFonts w:ascii="Calibri" w:hAnsi="Calibri" w:cs="Calibri"/>
          <w:lang w:val="fr-BE"/>
        </w:rPr>
        <w:t xml:space="preserve">a rendu une décision faisant partiellement droit à la demande de la CGSLB et fixant provisoirement la répartition des mandats </w:t>
      </w:r>
      <w:r w:rsidR="00310B27" w:rsidRPr="001F3909">
        <w:rPr>
          <w:rFonts w:ascii="Calibri" w:hAnsi="Calibri" w:cs="Calibri"/>
          <w:lang w:val="fr-BE"/>
        </w:rPr>
        <w:t xml:space="preserve">au sein de la délégation syndicale </w:t>
      </w:r>
      <w:r w:rsidRPr="001F3909">
        <w:rPr>
          <w:rFonts w:ascii="Calibri" w:hAnsi="Calibri" w:cs="Calibri"/>
          <w:lang w:val="fr-BE"/>
        </w:rPr>
        <w:t>de la manière suivante :</w:t>
      </w:r>
    </w:p>
    <w:p w14:paraId="6C3FB625" w14:textId="77777777" w:rsidR="0025434D" w:rsidRPr="001F3909" w:rsidRDefault="0025434D" w:rsidP="0025434D">
      <w:pPr>
        <w:pStyle w:val="Paragraphedeliste"/>
        <w:numPr>
          <w:ilvl w:val="0"/>
          <w:numId w:val="43"/>
        </w:numPr>
        <w:jc w:val="both"/>
        <w:rPr>
          <w:rFonts w:eastAsia="Times New Roman" w:cs="Calibri"/>
          <w:sz w:val="24"/>
          <w:szCs w:val="24"/>
          <w:lang w:val="fr-BE"/>
        </w:rPr>
      </w:pPr>
      <w:r w:rsidRPr="001F3909">
        <w:rPr>
          <w:rFonts w:eastAsia="Times New Roman" w:cs="Calibri"/>
          <w:sz w:val="24"/>
          <w:szCs w:val="24"/>
          <w:lang w:val="fr-BE"/>
        </w:rPr>
        <w:t xml:space="preserve">6 mandats effectifs et 6 </w:t>
      </w:r>
      <w:r w:rsidR="00425C81" w:rsidRPr="001F3909">
        <w:rPr>
          <w:rFonts w:eastAsia="Times New Roman" w:cs="Calibri"/>
          <w:sz w:val="24"/>
          <w:szCs w:val="24"/>
          <w:lang w:val="fr-BE"/>
        </w:rPr>
        <w:t xml:space="preserve">mandats suppléants </w:t>
      </w:r>
      <w:r w:rsidR="00047747" w:rsidRPr="001F3909">
        <w:rPr>
          <w:rFonts w:eastAsia="Times New Roman" w:cs="Calibri"/>
          <w:sz w:val="24"/>
          <w:szCs w:val="24"/>
          <w:lang w:val="fr-BE"/>
        </w:rPr>
        <w:t xml:space="preserve">pour la </w:t>
      </w:r>
      <w:r w:rsidR="006A137B">
        <w:rPr>
          <w:rFonts w:eastAsia="Times New Roman" w:cs="Calibri"/>
          <w:sz w:val="24"/>
          <w:szCs w:val="24"/>
          <w:lang w:val="fr-BE"/>
        </w:rPr>
        <w:t>FGTB</w:t>
      </w:r>
    </w:p>
    <w:p w14:paraId="633B8CA5" w14:textId="77777777" w:rsidR="0025434D" w:rsidRPr="001F3909" w:rsidRDefault="0025434D" w:rsidP="0025434D">
      <w:pPr>
        <w:pStyle w:val="Paragraphedeliste"/>
        <w:numPr>
          <w:ilvl w:val="0"/>
          <w:numId w:val="43"/>
        </w:numPr>
        <w:jc w:val="both"/>
        <w:rPr>
          <w:rFonts w:eastAsia="Times New Roman" w:cs="Calibri"/>
          <w:sz w:val="24"/>
          <w:szCs w:val="24"/>
          <w:lang w:val="fr-BE"/>
        </w:rPr>
      </w:pPr>
      <w:r w:rsidRPr="001F3909">
        <w:rPr>
          <w:rFonts w:eastAsia="Times New Roman" w:cs="Calibri"/>
          <w:sz w:val="24"/>
          <w:szCs w:val="24"/>
          <w:lang w:val="fr-BE"/>
        </w:rPr>
        <w:t xml:space="preserve">2 mandants effectifs et 2 mandats </w:t>
      </w:r>
      <w:r w:rsidR="00425C81" w:rsidRPr="001F3909">
        <w:rPr>
          <w:rFonts w:eastAsia="Times New Roman" w:cs="Calibri"/>
          <w:sz w:val="24"/>
          <w:szCs w:val="24"/>
          <w:lang w:val="fr-BE"/>
        </w:rPr>
        <w:t xml:space="preserve">suppléants </w:t>
      </w:r>
      <w:r w:rsidRPr="001F3909">
        <w:rPr>
          <w:rFonts w:eastAsia="Times New Roman" w:cs="Calibri"/>
          <w:sz w:val="24"/>
          <w:szCs w:val="24"/>
          <w:lang w:val="fr-BE"/>
        </w:rPr>
        <w:t>pour la CNE</w:t>
      </w:r>
    </w:p>
    <w:p w14:paraId="7E8F82A9" w14:textId="77777777" w:rsidR="0025434D" w:rsidRPr="001F3909" w:rsidRDefault="0025434D" w:rsidP="0025434D">
      <w:pPr>
        <w:pStyle w:val="Paragraphedeliste"/>
        <w:numPr>
          <w:ilvl w:val="0"/>
          <w:numId w:val="43"/>
        </w:numPr>
        <w:jc w:val="both"/>
        <w:rPr>
          <w:rFonts w:eastAsia="Times New Roman" w:cs="Calibri"/>
          <w:sz w:val="24"/>
          <w:szCs w:val="24"/>
          <w:lang w:val="fr-BE"/>
        </w:rPr>
      </w:pPr>
      <w:r w:rsidRPr="001F3909">
        <w:rPr>
          <w:rFonts w:eastAsia="Times New Roman" w:cs="Calibri"/>
          <w:sz w:val="24"/>
          <w:szCs w:val="24"/>
          <w:lang w:val="fr-BE"/>
        </w:rPr>
        <w:t xml:space="preserve">2 mandants effectifs et 2 mandats </w:t>
      </w:r>
      <w:r w:rsidR="00425C81" w:rsidRPr="001F3909">
        <w:rPr>
          <w:rFonts w:eastAsia="Times New Roman" w:cs="Calibri"/>
          <w:sz w:val="24"/>
          <w:szCs w:val="24"/>
          <w:lang w:val="fr-BE"/>
        </w:rPr>
        <w:t xml:space="preserve">suppléants </w:t>
      </w:r>
      <w:r w:rsidR="00310B27" w:rsidRPr="001F3909">
        <w:rPr>
          <w:rFonts w:eastAsia="Times New Roman" w:cs="Calibri"/>
          <w:sz w:val="24"/>
          <w:szCs w:val="24"/>
          <w:lang w:val="fr-BE"/>
        </w:rPr>
        <w:t>pour la CGSLB.</w:t>
      </w:r>
    </w:p>
    <w:p w14:paraId="62947CBC" w14:textId="77777777" w:rsidR="0025434D" w:rsidRPr="001F3909" w:rsidRDefault="00310B27" w:rsidP="0025434D">
      <w:pPr>
        <w:jc w:val="both"/>
        <w:rPr>
          <w:rFonts w:ascii="Calibri" w:hAnsi="Calibri" w:cs="Calibri"/>
          <w:lang w:val="fr-BE"/>
        </w:rPr>
      </w:pPr>
      <w:r w:rsidRPr="001F3909">
        <w:rPr>
          <w:rFonts w:ascii="Calibri" w:hAnsi="Calibri" w:cs="Calibri"/>
          <w:lang w:val="fr-BE"/>
        </w:rPr>
        <w:t>Cette ordonnance précise :</w:t>
      </w:r>
    </w:p>
    <w:p w14:paraId="75823580" w14:textId="77777777" w:rsidR="0025434D" w:rsidRPr="001F3909" w:rsidRDefault="0025434D" w:rsidP="0025434D">
      <w:pPr>
        <w:ind w:left="426"/>
        <w:jc w:val="both"/>
        <w:rPr>
          <w:rFonts w:ascii="Calibri" w:hAnsi="Calibri" w:cs="Calibri"/>
          <w:i/>
          <w:lang w:val="fr-BE"/>
        </w:rPr>
      </w:pPr>
      <w:r w:rsidRPr="001F3909">
        <w:rPr>
          <w:rFonts w:ascii="Calibri" w:hAnsi="Calibri" w:cs="Calibri"/>
          <w:lang w:val="fr-BE"/>
        </w:rPr>
        <w:t>« </w:t>
      </w:r>
      <w:r w:rsidRPr="001F3909">
        <w:rPr>
          <w:rFonts w:ascii="Calibri" w:hAnsi="Calibri" w:cs="Calibri"/>
          <w:i/>
          <w:lang w:val="fr-BE"/>
        </w:rPr>
        <w:t xml:space="preserve">Chaque organisme syndical concerné enverra à l’employeur par pli recommandé dans les 8 jours du prononcé de la présente ordonnance le </w:t>
      </w:r>
      <w:r w:rsidRPr="001F3909">
        <w:rPr>
          <w:rFonts w:ascii="Calibri" w:hAnsi="Calibri" w:cs="Calibri"/>
          <w:i/>
          <w:lang w:val="fr-BE"/>
        </w:rPr>
        <w:lastRenderedPageBreak/>
        <w:t>nom de chaque délégué qu’il désigne en fonction du nombre de mandat</w:t>
      </w:r>
      <w:r w:rsidR="00425C81" w:rsidRPr="001F3909">
        <w:rPr>
          <w:rFonts w:ascii="Calibri" w:hAnsi="Calibri" w:cs="Calibri"/>
          <w:i/>
          <w:lang w:val="fr-BE"/>
        </w:rPr>
        <w:t>s</w:t>
      </w:r>
      <w:r w:rsidRPr="001F3909">
        <w:rPr>
          <w:rFonts w:ascii="Calibri" w:hAnsi="Calibri" w:cs="Calibri"/>
          <w:i/>
          <w:lang w:val="fr-BE"/>
        </w:rPr>
        <w:t xml:space="preserve"> dont il dispose ;</w:t>
      </w:r>
    </w:p>
    <w:p w14:paraId="1F4B5D59" w14:textId="77777777" w:rsidR="0025434D" w:rsidRPr="001F3909" w:rsidRDefault="0025434D" w:rsidP="0025434D">
      <w:pPr>
        <w:ind w:left="426"/>
        <w:jc w:val="both"/>
        <w:rPr>
          <w:rFonts w:ascii="Calibri" w:hAnsi="Calibri" w:cs="Calibri"/>
          <w:i/>
          <w:lang w:val="fr-BE"/>
        </w:rPr>
      </w:pPr>
    </w:p>
    <w:p w14:paraId="2948DDE6" w14:textId="77777777" w:rsidR="0025434D" w:rsidRPr="001F3909" w:rsidRDefault="0025434D" w:rsidP="0025434D">
      <w:pPr>
        <w:ind w:left="426"/>
        <w:jc w:val="both"/>
        <w:rPr>
          <w:rFonts w:ascii="Calibri" w:hAnsi="Calibri" w:cs="Calibri"/>
          <w:i/>
          <w:lang w:val="fr-BE"/>
        </w:rPr>
      </w:pPr>
      <w:r w:rsidRPr="001F3909">
        <w:rPr>
          <w:rFonts w:ascii="Calibri" w:hAnsi="Calibri" w:cs="Calibri"/>
          <w:i/>
          <w:lang w:val="fr-BE"/>
        </w:rPr>
        <w:t>A défaut pour un ou plusieurs organismes syndicaux de respecter le prescrit de l’ordonnance et le nombre de mandats lui attribué, l’employeur pourra considérer comme légitime la délégation syndicale composée uniquement des délégués des organismes lui ayant présenté les noms des délégués conformément aux mandats attribués en fonction de la présente ordonnance ; (…) »</w:t>
      </w:r>
    </w:p>
    <w:p w14:paraId="6B758DBA" w14:textId="77777777" w:rsidR="0025434D" w:rsidRPr="001F3909" w:rsidRDefault="0025434D" w:rsidP="0025434D">
      <w:pPr>
        <w:jc w:val="both"/>
        <w:rPr>
          <w:rFonts w:ascii="Calibri" w:hAnsi="Calibri" w:cs="Calibri"/>
          <w:i/>
          <w:lang w:val="fr-BE"/>
        </w:rPr>
      </w:pPr>
    </w:p>
    <w:p w14:paraId="17CB1C39"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La FGTB et la CNE ont </w:t>
      </w:r>
      <w:r w:rsidR="00146D5F" w:rsidRPr="001F3909">
        <w:rPr>
          <w:rFonts w:ascii="Calibri" w:hAnsi="Calibri" w:cs="Calibri"/>
          <w:lang w:val="fr-BE"/>
        </w:rPr>
        <w:t>interjeté</w:t>
      </w:r>
      <w:r w:rsidRPr="001F3909">
        <w:rPr>
          <w:rFonts w:ascii="Calibri" w:hAnsi="Calibri" w:cs="Calibri"/>
          <w:lang w:val="fr-BE"/>
        </w:rPr>
        <w:t xml:space="preserve"> appel de cette décision. La Cour du travail de Liège a rendu un arrêt le 16 juin 2022, réformant l’ordonnance</w:t>
      </w:r>
      <w:r w:rsidR="001F75C6" w:rsidRPr="001F3909">
        <w:rPr>
          <w:rFonts w:ascii="Calibri" w:hAnsi="Calibri" w:cs="Calibri"/>
          <w:lang w:val="fr-BE"/>
        </w:rPr>
        <w:t>, estimant que l’urgence n’était pas établie</w:t>
      </w:r>
      <w:r w:rsidRPr="001F3909">
        <w:rPr>
          <w:rFonts w:ascii="Calibri" w:hAnsi="Calibri" w:cs="Calibri"/>
          <w:lang w:val="fr-BE"/>
        </w:rPr>
        <w:t>.</w:t>
      </w:r>
    </w:p>
    <w:p w14:paraId="66066FBA" w14:textId="77777777" w:rsidR="0025434D" w:rsidRPr="001F3909" w:rsidRDefault="0025434D" w:rsidP="0025434D">
      <w:pPr>
        <w:jc w:val="both"/>
        <w:rPr>
          <w:rFonts w:ascii="Calibri" w:hAnsi="Calibri" w:cs="Calibri"/>
          <w:lang w:val="fr-BE"/>
        </w:rPr>
      </w:pPr>
    </w:p>
    <w:p w14:paraId="1FF9152E" w14:textId="77777777" w:rsidR="00310B27" w:rsidRPr="001F3909" w:rsidRDefault="00310B27" w:rsidP="0025434D">
      <w:pPr>
        <w:jc w:val="both"/>
        <w:rPr>
          <w:rFonts w:ascii="Calibri" w:hAnsi="Calibri" w:cs="Calibri"/>
          <w:lang w:val="fr-BE"/>
        </w:rPr>
      </w:pPr>
      <w:r w:rsidRPr="001F3909">
        <w:rPr>
          <w:rFonts w:ascii="Calibri" w:hAnsi="Calibri" w:cs="Calibri"/>
          <w:lang w:val="fr-BE"/>
        </w:rPr>
        <w:t xml:space="preserve">Par citation du 8 </w:t>
      </w:r>
      <w:r w:rsidR="0025434D" w:rsidRPr="001F3909">
        <w:rPr>
          <w:rFonts w:ascii="Calibri" w:hAnsi="Calibri" w:cs="Calibri"/>
          <w:lang w:val="fr-BE"/>
        </w:rPr>
        <w:t xml:space="preserve">février 2022, </w:t>
      </w:r>
      <w:r w:rsidRPr="001F3909">
        <w:rPr>
          <w:rFonts w:ascii="Calibri" w:hAnsi="Calibri" w:cs="Calibri"/>
          <w:lang w:val="fr-BE"/>
        </w:rPr>
        <w:t>la FGTB et la CNE</w:t>
      </w:r>
      <w:r w:rsidR="0025434D" w:rsidRPr="001F3909">
        <w:rPr>
          <w:rFonts w:ascii="Calibri" w:hAnsi="Calibri" w:cs="Calibri"/>
          <w:lang w:val="fr-BE"/>
        </w:rPr>
        <w:t xml:space="preserve"> ont </w:t>
      </w:r>
      <w:r w:rsidRPr="001F3909">
        <w:rPr>
          <w:rFonts w:ascii="Calibri" w:hAnsi="Calibri" w:cs="Calibri"/>
          <w:lang w:val="fr-BE"/>
        </w:rPr>
        <w:t>introd</w:t>
      </w:r>
      <w:r w:rsidR="004A666D" w:rsidRPr="001F3909">
        <w:rPr>
          <w:rFonts w:ascii="Calibri" w:hAnsi="Calibri" w:cs="Calibri"/>
          <w:lang w:val="fr-BE"/>
        </w:rPr>
        <w:t>uit la présente procédure en cit</w:t>
      </w:r>
      <w:r w:rsidRPr="001F3909">
        <w:rPr>
          <w:rFonts w:ascii="Calibri" w:hAnsi="Calibri" w:cs="Calibri"/>
          <w:lang w:val="fr-BE"/>
        </w:rPr>
        <w:t>ant à comparaître la CGSLB et l’employeur.</w:t>
      </w:r>
    </w:p>
    <w:p w14:paraId="31AE3AB0" w14:textId="77777777" w:rsidR="0025434D" w:rsidRPr="001F3909" w:rsidRDefault="00310B27" w:rsidP="0025434D">
      <w:pPr>
        <w:jc w:val="both"/>
        <w:rPr>
          <w:rFonts w:ascii="Calibri" w:hAnsi="Calibri" w:cs="Calibri"/>
          <w:lang w:val="fr-BE"/>
        </w:rPr>
      </w:pPr>
      <w:r w:rsidRPr="001F3909">
        <w:rPr>
          <w:rFonts w:ascii="Calibri" w:hAnsi="Calibri" w:cs="Calibri"/>
          <w:lang w:val="fr-BE"/>
        </w:rPr>
        <w:t>E</w:t>
      </w:r>
      <w:r w:rsidR="001F75C6" w:rsidRPr="001F3909">
        <w:rPr>
          <w:rFonts w:ascii="Calibri" w:hAnsi="Calibri" w:cs="Calibri"/>
          <w:lang w:val="fr-BE"/>
        </w:rPr>
        <w:t>lles</w:t>
      </w:r>
      <w:r w:rsidRPr="001F3909">
        <w:rPr>
          <w:rFonts w:ascii="Calibri" w:hAnsi="Calibri" w:cs="Calibri"/>
          <w:lang w:val="fr-BE"/>
        </w:rPr>
        <w:t xml:space="preserve"> demandent :</w:t>
      </w:r>
    </w:p>
    <w:p w14:paraId="040E3587" w14:textId="77777777" w:rsidR="00310B27" w:rsidRPr="001F3909" w:rsidRDefault="00310B27" w:rsidP="00310B27">
      <w:pPr>
        <w:pStyle w:val="Paragraphedeliste"/>
        <w:numPr>
          <w:ilvl w:val="0"/>
          <w:numId w:val="44"/>
        </w:numPr>
        <w:jc w:val="both"/>
        <w:rPr>
          <w:rFonts w:cs="Calibri"/>
          <w:sz w:val="24"/>
          <w:szCs w:val="24"/>
          <w:lang w:val="fr-BE"/>
        </w:rPr>
      </w:pPr>
      <w:r w:rsidRPr="001F3909">
        <w:rPr>
          <w:rFonts w:cs="Calibri"/>
          <w:sz w:val="24"/>
          <w:szCs w:val="24"/>
          <w:lang w:val="fr-BE"/>
        </w:rPr>
        <w:t>de fixer la répartition des 10 mandats effectifs et suppléants de la délégation syndicale de l’entreprise TNT ;</w:t>
      </w:r>
    </w:p>
    <w:p w14:paraId="30282960" w14:textId="77777777" w:rsidR="0025434D" w:rsidRPr="001F3909" w:rsidRDefault="00310B27" w:rsidP="0025434D">
      <w:pPr>
        <w:pStyle w:val="Paragraphedeliste"/>
        <w:numPr>
          <w:ilvl w:val="0"/>
          <w:numId w:val="44"/>
        </w:numPr>
        <w:jc w:val="both"/>
        <w:rPr>
          <w:rFonts w:cs="Calibri"/>
          <w:sz w:val="24"/>
          <w:szCs w:val="24"/>
          <w:lang w:val="fr-BE"/>
        </w:rPr>
      </w:pPr>
      <w:r w:rsidRPr="001F3909">
        <w:rPr>
          <w:rFonts w:cs="Calibri"/>
          <w:sz w:val="24"/>
          <w:szCs w:val="24"/>
          <w:lang w:val="fr-BE"/>
        </w:rPr>
        <w:t>avant dire droit, d’o</w:t>
      </w:r>
      <w:r w:rsidR="0025434D" w:rsidRPr="001F3909">
        <w:rPr>
          <w:rFonts w:cs="Calibri"/>
          <w:sz w:val="24"/>
          <w:szCs w:val="24"/>
          <w:lang w:val="fr-BE"/>
        </w:rPr>
        <w:t>rdonne</w:t>
      </w:r>
      <w:r w:rsidRPr="001F3909">
        <w:rPr>
          <w:rFonts w:cs="Calibri"/>
          <w:sz w:val="24"/>
          <w:szCs w:val="24"/>
          <w:lang w:val="fr-BE"/>
        </w:rPr>
        <w:t>r</w:t>
      </w:r>
      <w:r w:rsidR="0025434D" w:rsidRPr="001F3909">
        <w:rPr>
          <w:rFonts w:cs="Calibri"/>
          <w:sz w:val="24"/>
          <w:szCs w:val="24"/>
          <w:lang w:val="fr-BE"/>
        </w:rPr>
        <w:t xml:space="preserve"> à la CGSLB de communiquer le nombre exact de ses adhérents figurant sur la liste électorale arrêtée en février 2020 </w:t>
      </w:r>
      <w:r w:rsidRPr="001F3909">
        <w:rPr>
          <w:rFonts w:cs="Calibri"/>
          <w:sz w:val="24"/>
          <w:szCs w:val="24"/>
          <w:lang w:val="fr-BE"/>
        </w:rPr>
        <w:t>dans le cadre des élections sociales</w:t>
      </w:r>
      <w:r w:rsidR="0025434D" w:rsidRPr="001F3909">
        <w:rPr>
          <w:rFonts w:cs="Calibri"/>
          <w:sz w:val="24"/>
          <w:szCs w:val="24"/>
          <w:lang w:val="fr-BE"/>
        </w:rPr>
        <w:t>;</w:t>
      </w:r>
    </w:p>
    <w:p w14:paraId="0FC81D99" w14:textId="77777777" w:rsidR="0025434D" w:rsidRPr="001F3909" w:rsidRDefault="00310B27" w:rsidP="0025434D">
      <w:pPr>
        <w:jc w:val="both"/>
        <w:rPr>
          <w:rFonts w:ascii="Calibri" w:eastAsia="Calibri" w:hAnsi="Calibri" w:cs="Calibri"/>
          <w:lang w:val="fr-BE"/>
        </w:rPr>
      </w:pPr>
      <w:r w:rsidRPr="001F3909">
        <w:rPr>
          <w:rFonts w:ascii="Calibri" w:eastAsia="Calibri" w:hAnsi="Calibri" w:cs="Calibri"/>
          <w:lang w:val="fr-BE"/>
        </w:rPr>
        <w:t>Par leurs dernières conclusions, elles demandent de fixer la composition de la délégation syndicale en fonction du nombre d’affiliés de chacune des organisations syndicales au sein de l’employeur et maintiennent leur demande formulée avant dire droit envers la CGSLB.</w:t>
      </w:r>
    </w:p>
    <w:p w14:paraId="0B242245" w14:textId="77777777" w:rsidR="0025434D" w:rsidRPr="001F3909" w:rsidRDefault="0025434D" w:rsidP="0025434D">
      <w:pPr>
        <w:jc w:val="both"/>
        <w:rPr>
          <w:rFonts w:ascii="Calibri" w:hAnsi="Calibri" w:cs="Calibri"/>
          <w:b/>
          <w:u w:val="single"/>
          <w:lang w:val="fr-BE"/>
        </w:rPr>
      </w:pPr>
    </w:p>
    <w:p w14:paraId="04436093" w14:textId="77777777" w:rsidR="0025434D" w:rsidRPr="001F3909" w:rsidRDefault="0025434D" w:rsidP="0025434D">
      <w:pPr>
        <w:pStyle w:val="Paragraphedeliste"/>
        <w:numPr>
          <w:ilvl w:val="0"/>
          <w:numId w:val="41"/>
        </w:numPr>
        <w:ind w:left="0" w:firstLine="0"/>
        <w:jc w:val="both"/>
        <w:rPr>
          <w:rFonts w:cs="Calibri"/>
          <w:b/>
          <w:sz w:val="24"/>
          <w:szCs w:val="24"/>
          <w:u w:val="single"/>
          <w:lang w:val="fr-BE"/>
        </w:rPr>
      </w:pPr>
      <w:r w:rsidRPr="001F3909">
        <w:rPr>
          <w:rFonts w:cs="Calibri"/>
          <w:b/>
          <w:sz w:val="24"/>
          <w:szCs w:val="24"/>
          <w:u w:val="single"/>
          <w:lang w:val="fr-BE"/>
        </w:rPr>
        <w:t>Position des parties</w:t>
      </w:r>
    </w:p>
    <w:p w14:paraId="27DCA106" w14:textId="77777777" w:rsidR="0025434D" w:rsidRPr="001F3909" w:rsidRDefault="0025434D" w:rsidP="0025434D">
      <w:pPr>
        <w:jc w:val="both"/>
        <w:rPr>
          <w:rFonts w:ascii="Calibri" w:hAnsi="Calibri" w:cs="Calibri"/>
          <w:lang w:val="fr-BE"/>
        </w:rPr>
      </w:pPr>
      <w:r w:rsidRPr="001F3909">
        <w:rPr>
          <w:rFonts w:ascii="Calibri" w:hAnsi="Calibri" w:cs="Calibri"/>
          <w:b/>
          <w:lang w:val="fr-BE"/>
        </w:rPr>
        <w:t>L</w:t>
      </w:r>
      <w:r w:rsidR="006829D8" w:rsidRPr="001F3909">
        <w:rPr>
          <w:rFonts w:ascii="Calibri" w:hAnsi="Calibri" w:cs="Calibri"/>
          <w:b/>
          <w:lang w:val="fr-BE"/>
        </w:rPr>
        <w:t>a FGTB et la CNE</w:t>
      </w:r>
      <w:r w:rsidRPr="001F3909">
        <w:rPr>
          <w:rFonts w:ascii="Calibri" w:hAnsi="Calibri" w:cs="Calibri"/>
          <w:b/>
          <w:lang w:val="fr-BE"/>
        </w:rPr>
        <w:t xml:space="preserve"> </w:t>
      </w:r>
      <w:r w:rsidRPr="001F3909">
        <w:rPr>
          <w:rFonts w:ascii="Calibri" w:hAnsi="Calibri" w:cs="Calibri"/>
          <w:lang w:val="fr-BE"/>
        </w:rPr>
        <w:t xml:space="preserve">estiment que la CGSLB est à l’origine des blocages rencontrés au sein de l’entreprise depuis plus d’un an, par son refus de signer l’accord concernant la répartition des mandats syndicaux </w:t>
      </w:r>
      <w:r w:rsidR="00970272" w:rsidRPr="001F3909">
        <w:rPr>
          <w:rFonts w:ascii="Calibri" w:hAnsi="Calibri" w:cs="Calibri"/>
          <w:lang w:val="fr-BE"/>
        </w:rPr>
        <w:t>et</w:t>
      </w:r>
      <w:r w:rsidRPr="001F3909">
        <w:rPr>
          <w:rFonts w:ascii="Calibri" w:hAnsi="Calibri" w:cs="Calibri"/>
          <w:lang w:val="fr-BE"/>
        </w:rPr>
        <w:t xml:space="preserve"> son refus de communiquer son nombre d’affiliés arrêté au mois de février 2020, </w:t>
      </w:r>
      <w:r w:rsidR="006A137B">
        <w:rPr>
          <w:rFonts w:ascii="Calibri" w:hAnsi="Calibri" w:cs="Calibri"/>
          <w:lang w:val="fr-BE"/>
        </w:rPr>
        <w:t xml:space="preserve">et cela, </w:t>
      </w:r>
      <w:r w:rsidRPr="001F3909">
        <w:rPr>
          <w:rFonts w:ascii="Calibri" w:hAnsi="Calibri" w:cs="Calibri"/>
          <w:lang w:val="fr-BE"/>
        </w:rPr>
        <w:t xml:space="preserve">sans pour autant proposer un autre procédé. </w:t>
      </w:r>
    </w:p>
    <w:p w14:paraId="561A30CE" w14:textId="77777777" w:rsidR="00970272" w:rsidRPr="001F3909" w:rsidRDefault="0025434D" w:rsidP="0025434D">
      <w:pPr>
        <w:jc w:val="both"/>
        <w:rPr>
          <w:rFonts w:ascii="Calibri" w:hAnsi="Calibri" w:cs="Calibri"/>
          <w:lang w:val="fr-BE"/>
        </w:rPr>
      </w:pPr>
      <w:r w:rsidRPr="001F3909">
        <w:rPr>
          <w:rFonts w:ascii="Calibri" w:hAnsi="Calibri" w:cs="Calibri"/>
          <w:lang w:val="fr-BE"/>
        </w:rPr>
        <w:t>Les deux organisations affirment que</w:t>
      </w:r>
      <w:r w:rsidR="00B96267" w:rsidRPr="001F3909">
        <w:rPr>
          <w:rFonts w:ascii="Calibri" w:hAnsi="Calibri" w:cs="Calibri"/>
          <w:lang w:val="fr-BE"/>
        </w:rPr>
        <w:t>,</w:t>
      </w:r>
      <w:r w:rsidRPr="001F3909">
        <w:rPr>
          <w:rFonts w:ascii="Calibri" w:hAnsi="Calibri" w:cs="Calibri"/>
          <w:lang w:val="fr-BE"/>
        </w:rPr>
        <w:t xml:space="preserve"> par le passé, la répartition s’est toujours faite sur </w:t>
      </w:r>
      <w:r w:rsidR="00B96267" w:rsidRPr="001F3909">
        <w:rPr>
          <w:rFonts w:ascii="Calibri" w:hAnsi="Calibri" w:cs="Calibri"/>
          <w:lang w:val="fr-BE"/>
        </w:rPr>
        <w:t xml:space="preserve">la </w:t>
      </w:r>
      <w:r w:rsidRPr="001F3909">
        <w:rPr>
          <w:rFonts w:ascii="Calibri" w:hAnsi="Calibri" w:cs="Calibri"/>
          <w:lang w:val="fr-BE"/>
        </w:rPr>
        <w:t xml:space="preserve">base de la liste électorale telle qu’arrêtée par l’employeur et approuvée par le conseil d’entreprise avant l’enclenchement des élections sociales. </w:t>
      </w:r>
    </w:p>
    <w:p w14:paraId="45CF2F91" w14:textId="77777777" w:rsidR="00970272" w:rsidRPr="001F3909" w:rsidRDefault="00970272" w:rsidP="0025434D">
      <w:pPr>
        <w:jc w:val="both"/>
        <w:rPr>
          <w:rFonts w:ascii="Calibri" w:hAnsi="Calibri" w:cs="Calibri"/>
          <w:lang w:val="fr-BE"/>
        </w:rPr>
      </w:pPr>
      <w:r w:rsidRPr="001F3909">
        <w:rPr>
          <w:rFonts w:ascii="Calibri" w:hAnsi="Calibri" w:cs="Calibri"/>
          <w:lang w:val="fr-BE"/>
        </w:rPr>
        <w:t xml:space="preserve">Elles relèvent que, </w:t>
      </w:r>
      <w:r w:rsidR="0025434D" w:rsidRPr="001F3909">
        <w:rPr>
          <w:rFonts w:ascii="Calibri" w:hAnsi="Calibri" w:cs="Calibri"/>
          <w:lang w:val="fr-BE"/>
        </w:rPr>
        <w:t>concernant les élections sociales de 2020, c’est en février 2020 que la liste a été arrêtée</w:t>
      </w:r>
      <w:r w:rsidRPr="001F3909">
        <w:rPr>
          <w:rFonts w:ascii="Calibri" w:hAnsi="Calibri" w:cs="Calibri"/>
          <w:lang w:val="fr-BE"/>
        </w:rPr>
        <w:t xml:space="preserve"> et que c’est donc à cette date qu’il faut se placer pour procéder au comptage des affiliés</w:t>
      </w:r>
      <w:r w:rsidR="0025434D" w:rsidRPr="001F3909">
        <w:rPr>
          <w:rFonts w:ascii="Calibri" w:hAnsi="Calibri" w:cs="Calibri"/>
          <w:lang w:val="fr-BE"/>
        </w:rPr>
        <w:t xml:space="preserve">. </w:t>
      </w:r>
    </w:p>
    <w:p w14:paraId="3860BA9F" w14:textId="77777777" w:rsidR="0025434D" w:rsidRPr="001F3909" w:rsidRDefault="00970272" w:rsidP="0025434D">
      <w:pPr>
        <w:jc w:val="both"/>
        <w:rPr>
          <w:rFonts w:ascii="Calibri" w:hAnsi="Calibri" w:cs="Calibri"/>
          <w:lang w:val="fr-BE"/>
        </w:rPr>
      </w:pPr>
      <w:r w:rsidRPr="001F3909">
        <w:rPr>
          <w:rFonts w:ascii="Calibri" w:hAnsi="Calibri" w:cs="Calibri"/>
          <w:lang w:val="fr-BE"/>
        </w:rPr>
        <w:t>Elles relèvent que l</w:t>
      </w:r>
      <w:r w:rsidR="0025434D" w:rsidRPr="001F3909">
        <w:rPr>
          <w:rFonts w:ascii="Calibri" w:hAnsi="Calibri" w:cs="Calibri"/>
          <w:lang w:val="fr-BE"/>
        </w:rPr>
        <w:t xml:space="preserve">a CGSLB n’a pas fait usage de son droit de recours pour contester l’établissement de la liste électorale au moment opportun. La liste fixée en février 2020 est partant définitive, indépendamment du fait que les élections se soient finalement tenues en novembre 2020 et non en mai 2020, suite à la pandémie. </w:t>
      </w:r>
    </w:p>
    <w:p w14:paraId="71E443A5" w14:textId="77777777" w:rsidR="0025434D" w:rsidRPr="001F3909" w:rsidRDefault="0025434D" w:rsidP="0025434D">
      <w:pPr>
        <w:jc w:val="both"/>
        <w:rPr>
          <w:rFonts w:ascii="Calibri" w:hAnsi="Calibri" w:cs="Calibri"/>
          <w:lang w:val="fr-BE"/>
        </w:rPr>
      </w:pPr>
      <w:r w:rsidRPr="001F3909">
        <w:rPr>
          <w:rFonts w:ascii="Calibri" w:hAnsi="Calibri" w:cs="Calibri"/>
          <w:lang w:val="fr-BE"/>
        </w:rPr>
        <w:lastRenderedPageBreak/>
        <w:t xml:space="preserve">La </w:t>
      </w:r>
      <w:r w:rsidR="00142F5A" w:rsidRPr="001F3909">
        <w:rPr>
          <w:rFonts w:ascii="Calibri" w:hAnsi="Calibri" w:cs="Calibri"/>
          <w:lang w:val="fr-BE"/>
        </w:rPr>
        <w:t>F</w:t>
      </w:r>
      <w:r w:rsidR="00970272" w:rsidRPr="001F3909">
        <w:rPr>
          <w:rFonts w:ascii="Calibri" w:hAnsi="Calibri" w:cs="Calibri"/>
          <w:lang w:val="fr-BE"/>
        </w:rPr>
        <w:t>GTB et la CNE</w:t>
      </w:r>
      <w:r w:rsidR="00142F5A" w:rsidRPr="001F3909">
        <w:rPr>
          <w:rFonts w:ascii="Calibri" w:hAnsi="Calibri" w:cs="Calibri"/>
          <w:lang w:val="fr-BE"/>
        </w:rPr>
        <w:t xml:space="preserve"> considèrent qu’elle</w:t>
      </w:r>
      <w:r w:rsidRPr="001F3909">
        <w:rPr>
          <w:rFonts w:ascii="Calibri" w:hAnsi="Calibri" w:cs="Calibri"/>
          <w:lang w:val="fr-BE"/>
        </w:rPr>
        <w:t>s ont agi seul</w:t>
      </w:r>
      <w:r w:rsidR="002C654A" w:rsidRPr="001F3909">
        <w:rPr>
          <w:rFonts w:ascii="Calibri" w:hAnsi="Calibri" w:cs="Calibri"/>
          <w:lang w:val="fr-BE"/>
        </w:rPr>
        <w:t>es</w:t>
      </w:r>
      <w:r w:rsidR="001F75C6" w:rsidRPr="001F3909">
        <w:rPr>
          <w:rFonts w:ascii="Calibri" w:hAnsi="Calibri" w:cs="Calibri"/>
          <w:lang w:val="fr-BE"/>
        </w:rPr>
        <w:t xml:space="preserve"> dans la p</w:t>
      </w:r>
      <w:r w:rsidRPr="001F3909">
        <w:rPr>
          <w:rFonts w:ascii="Calibri" w:hAnsi="Calibri" w:cs="Calibri"/>
          <w:lang w:val="fr-BE"/>
        </w:rPr>
        <w:t xml:space="preserve">hase </w:t>
      </w:r>
      <w:r w:rsidR="001F75C6" w:rsidRPr="001F3909">
        <w:rPr>
          <w:rFonts w:ascii="Calibri" w:hAnsi="Calibri" w:cs="Calibri"/>
          <w:lang w:val="fr-BE"/>
        </w:rPr>
        <w:t>2</w:t>
      </w:r>
      <w:r w:rsidRPr="001F3909">
        <w:rPr>
          <w:rFonts w:ascii="Calibri" w:hAnsi="Calibri" w:cs="Calibri"/>
          <w:lang w:val="fr-BE"/>
        </w:rPr>
        <w:t xml:space="preserve"> de la procédure Renault en tant que nouvelle délégation syndicale en place sur base de l’accord signé</w:t>
      </w:r>
      <w:r w:rsidR="001F75C6" w:rsidRPr="001F3909">
        <w:rPr>
          <w:rFonts w:ascii="Calibri" w:hAnsi="Calibri" w:cs="Calibri"/>
          <w:lang w:val="fr-BE"/>
        </w:rPr>
        <w:t xml:space="preserve"> en février 2021</w:t>
      </w:r>
      <w:r w:rsidRPr="001F3909">
        <w:rPr>
          <w:rFonts w:ascii="Calibri" w:hAnsi="Calibri" w:cs="Calibri"/>
          <w:lang w:val="fr-BE"/>
        </w:rPr>
        <w:t xml:space="preserve">. Elles ne se considèrent pas comme étant dans le prolongement du fonctionnement de la délégation syndicale </w:t>
      </w:r>
      <w:r w:rsidR="002C654A" w:rsidRPr="001F3909">
        <w:rPr>
          <w:rFonts w:ascii="Calibri" w:hAnsi="Calibri" w:cs="Calibri"/>
          <w:lang w:val="fr-BE"/>
        </w:rPr>
        <w:t>de</w:t>
      </w:r>
      <w:r w:rsidRPr="001F3909">
        <w:rPr>
          <w:rFonts w:ascii="Calibri" w:hAnsi="Calibri" w:cs="Calibri"/>
          <w:lang w:val="fr-BE"/>
        </w:rPr>
        <w:t xml:space="preserve"> la précédente législature. Elles en veulent pour preuve que leurs délégations sont composées de nouveaux candidats issus des élections sociales de novembre 2020.</w:t>
      </w:r>
    </w:p>
    <w:p w14:paraId="5D0401A2" w14:textId="77777777" w:rsidR="00142F5A" w:rsidRPr="001F3909" w:rsidRDefault="00142F5A" w:rsidP="00513230">
      <w:pPr>
        <w:spacing w:before="120"/>
        <w:jc w:val="both"/>
        <w:rPr>
          <w:rFonts w:ascii="Calibri" w:hAnsi="Calibri" w:cs="Calibri"/>
          <w:lang w:val="fr-BE"/>
        </w:rPr>
      </w:pPr>
      <w:r w:rsidRPr="001F3909">
        <w:rPr>
          <w:rFonts w:ascii="Calibri" w:hAnsi="Calibri" w:cs="Calibri"/>
          <w:lang w:val="fr-BE"/>
        </w:rPr>
        <w:t>Elles demandent au tribunal de fixer la composition de la délégation syndicale en fonction du nombre d’affiliés de chaque organisation syndicale au sein de la société.</w:t>
      </w:r>
    </w:p>
    <w:p w14:paraId="7DBF84E1" w14:textId="77777777" w:rsidR="00142F5A" w:rsidRPr="001F3909" w:rsidRDefault="00142F5A" w:rsidP="0025434D">
      <w:pPr>
        <w:jc w:val="both"/>
        <w:rPr>
          <w:rFonts w:ascii="Calibri" w:hAnsi="Calibri" w:cs="Calibri"/>
          <w:lang w:val="fr-BE"/>
        </w:rPr>
      </w:pPr>
      <w:r w:rsidRPr="001F3909">
        <w:rPr>
          <w:rFonts w:ascii="Calibri" w:hAnsi="Calibri" w:cs="Calibri"/>
          <w:lang w:val="fr-BE"/>
        </w:rPr>
        <w:t>Avant dire droit, elles demandent au tribunal d’ordonner à chacune des 3 organisations de produire le nombre de leurs affiliés au sein de la société au moment de l’arrêt de la liste électorale, soit au mois de février 2020.</w:t>
      </w:r>
    </w:p>
    <w:p w14:paraId="3759B48F" w14:textId="77777777" w:rsidR="0025434D" w:rsidRPr="001F3909" w:rsidRDefault="0025434D" w:rsidP="0025434D">
      <w:pPr>
        <w:jc w:val="both"/>
        <w:rPr>
          <w:rFonts w:ascii="Calibri" w:hAnsi="Calibri" w:cs="Calibri"/>
          <w:b/>
          <w:u w:val="single"/>
          <w:lang w:val="fr-BE"/>
        </w:rPr>
      </w:pPr>
    </w:p>
    <w:p w14:paraId="07709F81" w14:textId="77777777" w:rsidR="00BA3A62" w:rsidRPr="001F3909" w:rsidRDefault="0025434D" w:rsidP="0025434D">
      <w:pPr>
        <w:jc w:val="both"/>
        <w:rPr>
          <w:rFonts w:ascii="Calibri" w:hAnsi="Calibri" w:cs="Calibri"/>
          <w:lang w:val="fr-BE"/>
        </w:rPr>
      </w:pPr>
      <w:r w:rsidRPr="001F3909">
        <w:rPr>
          <w:rFonts w:ascii="Calibri" w:hAnsi="Calibri" w:cs="Calibri"/>
          <w:b/>
          <w:lang w:val="fr-BE"/>
        </w:rPr>
        <w:t xml:space="preserve">La CGSLB </w:t>
      </w:r>
      <w:r w:rsidRPr="001F3909">
        <w:rPr>
          <w:rFonts w:ascii="Calibri" w:hAnsi="Calibri" w:cs="Calibri"/>
          <w:lang w:val="fr-BE"/>
        </w:rPr>
        <w:t xml:space="preserve">avance qu’elle a refusé de signer l’accord pour des raisons légitimes. </w:t>
      </w:r>
      <w:r w:rsidR="00BA3A62" w:rsidRPr="001F3909">
        <w:rPr>
          <w:rFonts w:ascii="Calibri" w:hAnsi="Calibri" w:cs="Calibri"/>
          <w:lang w:val="fr-BE"/>
        </w:rPr>
        <w:t>En effet,</w:t>
      </w:r>
      <w:r w:rsidRPr="001F3909">
        <w:rPr>
          <w:rFonts w:ascii="Calibri" w:hAnsi="Calibri" w:cs="Calibri"/>
          <w:lang w:val="fr-BE"/>
        </w:rPr>
        <w:t xml:space="preserve"> elle n’a pas communiqué </w:t>
      </w:r>
      <w:r w:rsidR="001F75C6" w:rsidRPr="001F3909">
        <w:rPr>
          <w:rFonts w:ascii="Calibri" w:hAnsi="Calibri" w:cs="Calibri"/>
          <w:lang w:val="fr-BE"/>
        </w:rPr>
        <w:t>le nombre d’</w:t>
      </w:r>
      <w:r w:rsidRPr="001F3909">
        <w:rPr>
          <w:rFonts w:ascii="Calibri" w:hAnsi="Calibri" w:cs="Calibri"/>
          <w:lang w:val="fr-BE"/>
        </w:rPr>
        <w:t xml:space="preserve">affiliés </w:t>
      </w:r>
      <w:r w:rsidR="001F75C6" w:rsidRPr="001F3909">
        <w:rPr>
          <w:rFonts w:ascii="Calibri" w:hAnsi="Calibri" w:cs="Calibri"/>
          <w:lang w:val="fr-BE"/>
        </w:rPr>
        <w:t>qu’elle comptait en</w:t>
      </w:r>
      <w:r w:rsidRPr="001F3909">
        <w:rPr>
          <w:rFonts w:ascii="Calibri" w:hAnsi="Calibri" w:cs="Calibri"/>
          <w:lang w:val="fr-BE"/>
        </w:rPr>
        <w:t xml:space="preserve"> février 2020, </w:t>
      </w:r>
      <w:r w:rsidR="00BA3A62" w:rsidRPr="001F3909">
        <w:rPr>
          <w:rFonts w:ascii="Calibri" w:hAnsi="Calibri" w:cs="Calibri"/>
          <w:lang w:val="fr-BE"/>
        </w:rPr>
        <w:t>parce</w:t>
      </w:r>
      <w:r w:rsidRPr="001F3909">
        <w:rPr>
          <w:rFonts w:ascii="Calibri" w:hAnsi="Calibri" w:cs="Calibri"/>
          <w:lang w:val="fr-BE"/>
        </w:rPr>
        <w:t xml:space="preserve"> qu</w:t>
      </w:r>
      <w:r w:rsidR="00BA3A62" w:rsidRPr="001F3909">
        <w:rPr>
          <w:rFonts w:ascii="Calibri" w:hAnsi="Calibri" w:cs="Calibri"/>
          <w:lang w:val="fr-BE"/>
        </w:rPr>
        <w:t>’elle estime que</w:t>
      </w:r>
      <w:r w:rsidRPr="001F3909">
        <w:rPr>
          <w:rFonts w:ascii="Calibri" w:hAnsi="Calibri" w:cs="Calibri"/>
          <w:lang w:val="fr-BE"/>
        </w:rPr>
        <w:t xml:space="preserve"> les mandats ne peuvent</w:t>
      </w:r>
      <w:r w:rsidR="00BA3A62" w:rsidRPr="001F3909">
        <w:rPr>
          <w:rFonts w:ascii="Calibri" w:hAnsi="Calibri" w:cs="Calibri"/>
          <w:lang w:val="fr-BE"/>
        </w:rPr>
        <w:t xml:space="preserve"> pas</w:t>
      </w:r>
      <w:r w:rsidRPr="001F3909">
        <w:rPr>
          <w:rFonts w:ascii="Calibri" w:hAnsi="Calibri" w:cs="Calibri"/>
          <w:lang w:val="fr-BE"/>
        </w:rPr>
        <w:t xml:space="preserve"> être fixés sur </w:t>
      </w:r>
      <w:r w:rsidR="00BA3A62" w:rsidRPr="001F3909">
        <w:rPr>
          <w:rFonts w:ascii="Calibri" w:hAnsi="Calibri" w:cs="Calibri"/>
          <w:lang w:val="fr-BE"/>
        </w:rPr>
        <w:t xml:space="preserve">la </w:t>
      </w:r>
      <w:r w:rsidRPr="001F3909">
        <w:rPr>
          <w:rFonts w:ascii="Calibri" w:hAnsi="Calibri" w:cs="Calibri"/>
          <w:lang w:val="fr-BE"/>
        </w:rPr>
        <w:t xml:space="preserve">base du nombre d’affiliés près d’un an avant l’institution de la délégation syndicale (février 2021). </w:t>
      </w:r>
      <w:r w:rsidR="00925A9A" w:rsidRPr="001F3909">
        <w:rPr>
          <w:rFonts w:ascii="Calibri" w:hAnsi="Calibri" w:cs="Calibri"/>
          <w:lang w:val="fr-BE"/>
        </w:rPr>
        <w:t>Elle considère, en effet, que cela reviendrait à priver la campagne électorale de toute utilité alors qu’il s’agit d’une période durant laquelle les travailleurs se positionnent ou se repositionnent au niveau syndical.</w:t>
      </w:r>
    </w:p>
    <w:p w14:paraId="06A3CB45" w14:textId="77777777" w:rsidR="00925A9A" w:rsidRPr="001F3909" w:rsidRDefault="0025434D" w:rsidP="0025434D">
      <w:pPr>
        <w:jc w:val="both"/>
        <w:rPr>
          <w:rFonts w:ascii="Calibri" w:hAnsi="Calibri" w:cs="Calibri"/>
          <w:lang w:val="fr-BE"/>
        </w:rPr>
      </w:pPr>
      <w:r w:rsidRPr="001F3909">
        <w:rPr>
          <w:rFonts w:ascii="Calibri" w:hAnsi="Calibri" w:cs="Calibri"/>
          <w:lang w:val="fr-BE"/>
        </w:rPr>
        <w:t xml:space="preserve">Elle </w:t>
      </w:r>
      <w:r w:rsidR="00BA3A62" w:rsidRPr="001F3909">
        <w:rPr>
          <w:rFonts w:ascii="Calibri" w:hAnsi="Calibri" w:cs="Calibri"/>
          <w:lang w:val="fr-BE"/>
        </w:rPr>
        <w:t>soutient</w:t>
      </w:r>
      <w:r w:rsidRPr="001F3909">
        <w:rPr>
          <w:rFonts w:ascii="Calibri" w:hAnsi="Calibri" w:cs="Calibri"/>
          <w:lang w:val="fr-BE"/>
        </w:rPr>
        <w:t xml:space="preserve"> que la liste des affiliés devrait être arrêtée </w:t>
      </w:r>
      <w:r w:rsidR="00BA3A62" w:rsidRPr="001F3909">
        <w:rPr>
          <w:rFonts w:ascii="Calibri" w:hAnsi="Calibri" w:cs="Calibri"/>
          <w:lang w:val="fr-BE"/>
        </w:rPr>
        <w:t>au 18</w:t>
      </w:r>
      <w:r w:rsidRPr="001F3909">
        <w:rPr>
          <w:rFonts w:ascii="Calibri" w:hAnsi="Calibri" w:cs="Calibri"/>
          <w:lang w:val="fr-BE"/>
        </w:rPr>
        <w:t xml:space="preserve"> novembre 20</w:t>
      </w:r>
      <w:r w:rsidR="00146D5F" w:rsidRPr="001F3909">
        <w:rPr>
          <w:rFonts w:ascii="Calibri" w:hAnsi="Calibri" w:cs="Calibri"/>
          <w:lang w:val="fr-BE"/>
        </w:rPr>
        <w:t>20</w:t>
      </w:r>
      <w:r w:rsidRPr="001F3909">
        <w:rPr>
          <w:rFonts w:ascii="Calibri" w:hAnsi="Calibri" w:cs="Calibri"/>
          <w:lang w:val="fr-BE"/>
        </w:rPr>
        <w:t xml:space="preserve"> soit, au moment où les élections soci</w:t>
      </w:r>
      <w:r w:rsidR="00513230" w:rsidRPr="001F3909">
        <w:rPr>
          <w:rFonts w:ascii="Calibri" w:hAnsi="Calibri" w:cs="Calibri"/>
          <w:lang w:val="fr-BE"/>
        </w:rPr>
        <w:t>ales ont effectivement eu lieu, et cela, d</w:t>
      </w:r>
      <w:r w:rsidR="00925A9A" w:rsidRPr="001F3909">
        <w:rPr>
          <w:rFonts w:ascii="Calibri" w:hAnsi="Calibri" w:cs="Calibri"/>
          <w:lang w:val="fr-BE"/>
        </w:rPr>
        <w:t>e manière à ce que la représentativité de chaque syndicat au sein de la délégation syndicale soit liée aux résultats des élections sociales, comme le prévoit l’article 5 de la convention collective de travail n°5 du 24 mai 1971 relative au statut des délégations syndicales du personnel des entreprises.</w:t>
      </w:r>
    </w:p>
    <w:p w14:paraId="54B9BA68" w14:textId="77777777" w:rsidR="00FB6E47" w:rsidRPr="001F3909" w:rsidRDefault="0025434D" w:rsidP="0025434D">
      <w:pPr>
        <w:jc w:val="both"/>
        <w:rPr>
          <w:rFonts w:ascii="Calibri" w:hAnsi="Calibri" w:cs="Calibri"/>
          <w:lang w:val="fr-BE"/>
        </w:rPr>
      </w:pPr>
      <w:r w:rsidRPr="001F3909">
        <w:rPr>
          <w:rFonts w:ascii="Calibri" w:hAnsi="Calibri" w:cs="Calibri"/>
          <w:lang w:val="fr-BE"/>
        </w:rPr>
        <w:t xml:space="preserve">Dès février 2021, la CGSLB a marqué son désaccord quant à la répartition des mandats </w:t>
      </w:r>
      <w:r w:rsidR="00FB6E47" w:rsidRPr="001F3909">
        <w:rPr>
          <w:rFonts w:ascii="Calibri" w:hAnsi="Calibri" w:cs="Calibri"/>
          <w:lang w:val="fr-BE"/>
        </w:rPr>
        <w:t xml:space="preserve">telle qu’opérée </w:t>
      </w:r>
      <w:r w:rsidRPr="001F3909">
        <w:rPr>
          <w:rFonts w:ascii="Calibri" w:hAnsi="Calibri" w:cs="Calibri"/>
          <w:lang w:val="fr-BE"/>
        </w:rPr>
        <w:t>par la FGTB et la CNE</w:t>
      </w:r>
      <w:r w:rsidR="00FB6E47" w:rsidRPr="001F3909">
        <w:rPr>
          <w:rFonts w:ascii="Calibri" w:hAnsi="Calibri" w:cs="Calibri"/>
          <w:lang w:val="fr-BE"/>
        </w:rPr>
        <w:t>, en son absence</w:t>
      </w:r>
      <w:r w:rsidRPr="001F3909">
        <w:rPr>
          <w:rFonts w:ascii="Calibri" w:hAnsi="Calibri" w:cs="Calibri"/>
          <w:lang w:val="fr-BE"/>
        </w:rPr>
        <w:t xml:space="preserve">. </w:t>
      </w:r>
    </w:p>
    <w:p w14:paraId="7431054A"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Sur </w:t>
      </w:r>
      <w:r w:rsidR="00FB6E47" w:rsidRPr="001F3909">
        <w:rPr>
          <w:rFonts w:ascii="Calibri" w:hAnsi="Calibri" w:cs="Calibri"/>
          <w:lang w:val="fr-BE"/>
        </w:rPr>
        <w:t xml:space="preserve">la </w:t>
      </w:r>
      <w:r w:rsidRPr="001F3909">
        <w:rPr>
          <w:rFonts w:ascii="Calibri" w:hAnsi="Calibri" w:cs="Calibri"/>
          <w:lang w:val="fr-BE"/>
        </w:rPr>
        <w:t xml:space="preserve">base des résultats des élections, elle soutient que 3 mandats doivent revenir à des délégués syndicaux CGSLB. </w:t>
      </w:r>
    </w:p>
    <w:p w14:paraId="17A4DC19"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Elle </w:t>
      </w:r>
      <w:r w:rsidR="006829D8" w:rsidRPr="001F3909">
        <w:rPr>
          <w:rFonts w:ascii="Calibri" w:hAnsi="Calibri" w:cs="Calibri"/>
          <w:lang w:val="fr-BE"/>
        </w:rPr>
        <w:t>critique</w:t>
      </w:r>
      <w:r w:rsidRPr="001F3909">
        <w:rPr>
          <w:rFonts w:ascii="Calibri" w:hAnsi="Calibri" w:cs="Calibri"/>
          <w:lang w:val="fr-BE"/>
        </w:rPr>
        <w:t xml:space="preserve"> la pratique </w:t>
      </w:r>
      <w:r w:rsidR="006829D8" w:rsidRPr="001F3909">
        <w:rPr>
          <w:rFonts w:ascii="Calibri" w:hAnsi="Calibri" w:cs="Calibri"/>
          <w:lang w:val="fr-BE"/>
        </w:rPr>
        <w:t>adoptée par</w:t>
      </w:r>
      <w:r w:rsidRPr="001F3909">
        <w:rPr>
          <w:rFonts w:ascii="Calibri" w:hAnsi="Calibri" w:cs="Calibri"/>
          <w:lang w:val="fr-BE"/>
        </w:rPr>
        <w:t xml:space="preserve"> la société </w:t>
      </w:r>
      <w:r w:rsidR="006829D8" w:rsidRPr="001F3909">
        <w:rPr>
          <w:rFonts w:ascii="Calibri" w:hAnsi="Calibri" w:cs="Calibri"/>
          <w:lang w:val="fr-BE"/>
        </w:rPr>
        <w:t>en dialoguant avec</w:t>
      </w:r>
      <w:r w:rsidRPr="001F3909">
        <w:rPr>
          <w:rFonts w:ascii="Calibri" w:hAnsi="Calibri" w:cs="Calibri"/>
          <w:lang w:val="fr-BE"/>
        </w:rPr>
        <w:t xml:space="preserve"> la délégation syndical</w:t>
      </w:r>
      <w:r w:rsidR="007E49E7" w:rsidRPr="001F3909">
        <w:rPr>
          <w:rFonts w:ascii="Calibri" w:hAnsi="Calibri" w:cs="Calibri"/>
          <w:lang w:val="fr-BE"/>
        </w:rPr>
        <w:t>e</w:t>
      </w:r>
      <w:r w:rsidRPr="001F3909">
        <w:rPr>
          <w:rFonts w:ascii="Calibri" w:hAnsi="Calibri" w:cs="Calibri"/>
          <w:lang w:val="fr-BE"/>
        </w:rPr>
        <w:t xml:space="preserve"> telle que composée avant les élections sociales</w:t>
      </w:r>
      <w:r w:rsidR="006829D8" w:rsidRPr="001F3909">
        <w:rPr>
          <w:rFonts w:ascii="Calibri" w:hAnsi="Calibri" w:cs="Calibri"/>
          <w:lang w:val="fr-BE"/>
        </w:rPr>
        <w:t xml:space="preserve"> de 2020 car elle estime que</w:t>
      </w:r>
      <w:r w:rsidRPr="001F3909">
        <w:rPr>
          <w:rFonts w:ascii="Calibri" w:hAnsi="Calibri" w:cs="Calibri"/>
          <w:lang w:val="fr-BE"/>
        </w:rPr>
        <w:t xml:space="preserve"> </w:t>
      </w:r>
      <w:r w:rsidR="006829D8" w:rsidRPr="001F3909">
        <w:rPr>
          <w:rFonts w:ascii="Calibri" w:hAnsi="Calibri" w:cs="Calibri"/>
          <w:lang w:val="fr-BE"/>
        </w:rPr>
        <w:t>c’est illégal puisque la délégation syndicale est composée pour 4 ans et que c’est</w:t>
      </w:r>
      <w:r w:rsidRPr="001F3909">
        <w:rPr>
          <w:rFonts w:ascii="Calibri" w:hAnsi="Calibri" w:cs="Calibri"/>
          <w:lang w:val="fr-BE"/>
        </w:rPr>
        <w:t xml:space="preserve"> discriminatoire</w:t>
      </w:r>
      <w:r w:rsidR="006829D8" w:rsidRPr="001F3909">
        <w:rPr>
          <w:rFonts w:ascii="Calibri" w:hAnsi="Calibri" w:cs="Calibri"/>
          <w:lang w:val="fr-BE"/>
        </w:rPr>
        <w:t xml:space="preserve"> par rapport à ses représentants syndicaux</w:t>
      </w:r>
      <w:r w:rsidRPr="001F3909">
        <w:rPr>
          <w:rFonts w:ascii="Calibri" w:hAnsi="Calibri" w:cs="Calibri"/>
          <w:lang w:val="fr-BE"/>
        </w:rPr>
        <w:t xml:space="preserve">. En effet, la durée de validité des mandats est de 4 ans et il y a discrimination dès lors que les délégués CGSLB ne sont pas autorisés à quitter leur poste de travail pour accomplir leurs missions syndicales. </w:t>
      </w:r>
    </w:p>
    <w:p w14:paraId="2A9C7A6F" w14:textId="77777777" w:rsidR="006E49B3" w:rsidRPr="001F3909" w:rsidRDefault="006E49B3" w:rsidP="00476C2E">
      <w:pPr>
        <w:spacing w:before="120"/>
        <w:jc w:val="both"/>
        <w:rPr>
          <w:rFonts w:ascii="Calibri" w:hAnsi="Calibri" w:cs="Calibri"/>
          <w:lang w:val="fr-BE"/>
        </w:rPr>
      </w:pPr>
      <w:r w:rsidRPr="001F3909">
        <w:rPr>
          <w:rFonts w:ascii="Calibri" w:hAnsi="Calibri" w:cs="Calibri"/>
          <w:lang w:val="fr-BE"/>
        </w:rPr>
        <w:t>Elle demande au tribunal de dire que le comptage des affiliés doit être réalisé à la date des élections sociales, soit le 18 novembre 2020.</w:t>
      </w:r>
    </w:p>
    <w:p w14:paraId="5011B583" w14:textId="77777777" w:rsidR="006E49B3" w:rsidRPr="001F3909" w:rsidRDefault="006E49B3" w:rsidP="0025434D">
      <w:pPr>
        <w:jc w:val="both"/>
        <w:rPr>
          <w:rFonts w:ascii="Calibri" w:hAnsi="Calibri" w:cs="Calibri"/>
          <w:lang w:val="fr-BE"/>
        </w:rPr>
      </w:pPr>
      <w:r w:rsidRPr="001F3909">
        <w:rPr>
          <w:rFonts w:ascii="Calibri" w:hAnsi="Calibri" w:cs="Calibri"/>
          <w:lang w:val="fr-BE"/>
        </w:rPr>
        <w:t xml:space="preserve">Avant dire droit, elle demande, à cette fin, </w:t>
      </w:r>
      <w:r w:rsidR="000F22CB" w:rsidRPr="001F3909">
        <w:rPr>
          <w:rFonts w:ascii="Calibri" w:hAnsi="Calibri" w:cs="Calibri"/>
          <w:lang w:val="fr-BE"/>
        </w:rPr>
        <w:t xml:space="preserve">d’ordonner à la société de produire dans les 30 jours du prononcé de la décision à intervenir, la liste du personnel en service au 18 novembre 2020, sous astreinte de 150 euros par jour de retard et d’ordonner aux 3 organisations syndicales, dans le même délai, et sous la même astreinte, de produire la liste nominative de ses affiliés au 18 </w:t>
      </w:r>
      <w:r w:rsidR="000F22CB" w:rsidRPr="001F3909">
        <w:rPr>
          <w:rFonts w:ascii="Calibri" w:hAnsi="Calibri" w:cs="Calibri"/>
          <w:lang w:val="fr-BE"/>
        </w:rPr>
        <w:lastRenderedPageBreak/>
        <w:t>novembre 2020 ainsi que la preuve d’affiliation au moyen de la preuve de paiement de la cotisation syndicale de novembre 2020.</w:t>
      </w:r>
    </w:p>
    <w:p w14:paraId="526D3D7A" w14:textId="77777777" w:rsidR="0025434D" w:rsidRPr="001F3909" w:rsidRDefault="0025434D" w:rsidP="0025434D">
      <w:pPr>
        <w:jc w:val="both"/>
        <w:rPr>
          <w:rFonts w:ascii="Calibri" w:hAnsi="Calibri" w:cs="Calibri"/>
          <w:lang w:val="fr-BE"/>
        </w:rPr>
      </w:pPr>
    </w:p>
    <w:p w14:paraId="43DC57D3" w14:textId="77777777" w:rsidR="00251220" w:rsidRPr="001F3909" w:rsidRDefault="0025434D" w:rsidP="0025434D">
      <w:pPr>
        <w:jc w:val="both"/>
        <w:rPr>
          <w:rFonts w:ascii="Calibri" w:hAnsi="Calibri" w:cs="Calibri"/>
          <w:lang w:val="fr-BE"/>
        </w:rPr>
      </w:pPr>
      <w:r w:rsidRPr="001F3909">
        <w:rPr>
          <w:rFonts w:ascii="Calibri" w:hAnsi="Calibri" w:cs="Calibri"/>
          <w:b/>
          <w:lang w:val="fr-BE"/>
        </w:rPr>
        <w:t>L’employeur</w:t>
      </w:r>
      <w:r w:rsidR="00251220" w:rsidRPr="001F3909">
        <w:rPr>
          <w:rFonts w:ascii="Calibri" w:hAnsi="Calibri" w:cs="Calibri"/>
          <w:b/>
          <w:lang w:val="fr-BE"/>
        </w:rPr>
        <w:t xml:space="preserve"> </w:t>
      </w:r>
      <w:r w:rsidR="00251220" w:rsidRPr="001F3909">
        <w:rPr>
          <w:rFonts w:ascii="Calibri" w:hAnsi="Calibri" w:cs="Calibri"/>
          <w:lang w:val="fr-BE"/>
        </w:rPr>
        <w:t>rappelle que 10 mandats effectifs et suppléants sont à pourvoir au sein de la délégation syndicale, eu égard au nombre de travailleurs qu’il occupe.</w:t>
      </w:r>
    </w:p>
    <w:p w14:paraId="7721FFB5" w14:textId="77777777" w:rsidR="00A45DBA" w:rsidRPr="001F3909" w:rsidRDefault="00251220" w:rsidP="0025434D">
      <w:pPr>
        <w:jc w:val="both"/>
        <w:rPr>
          <w:rFonts w:ascii="Calibri" w:hAnsi="Calibri" w:cs="Calibri"/>
          <w:lang w:val="fr-BE"/>
        </w:rPr>
      </w:pPr>
      <w:r w:rsidRPr="001F3909">
        <w:rPr>
          <w:rFonts w:ascii="Calibri" w:hAnsi="Calibri" w:cs="Calibri"/>
          <w:lang w:val="fr-BE"/>
        </w:rPr>
        <w:t>Il ne peut que déplorer</w:t>
      </w:r>
      <w:r w:rsidR="00142F5A" w:rsidRPr="001F3909">
        <w:rPr>
          <w:rFonts w:ascii="Calibri" w:hAnsi="Calibri" w:cs="Calibri"/>
          <w:lang w:val="fr-BE"/>
        </w:rPr>
        <w:t xml:space="preserve"> </w:t>
      </w:r>
      <w:r w:rsidRPr="001F3909">
        <w:rPr>
          <w:rFonts w:ascii="Calibri" w:hAnsi="Calibri" w:cs="Calibri"/>
          <w:lang w:val="fr-BE"/>
        </w:rPr>
        <w:t>le</w:t>
      </w:r>
      <w:r w:rsidR="0025434D" w:rsidRPr="001F3909">
        <w:rPr>
          <w:rFonts w:ascii="Calibri" w:hAnsi="Calibri" w:cs="Calibri"/>
          <w:lang w:val="fr-BE"/>
        </w:rPr>
        <w:t xml:space="preserve"> </w:t>
      </w:r>
      <w:r w:rsidR="00476C2E" w:rsidRPr="001F3909">
        <w:rPr>
          <w:rFonts w:ascii="Calibri" w:hAnsi="Calibri" w:cs="Calibri"/>
          <w:lang w:val="fr-BE"/>
        </w:rPr>
        <w:t>conflit</w:t>
      </w:r>
      <w:r w:rsidR="0025434D" w:rsidRPr="001F3909">
        <w:rPr>
          <w:rFonts w:ascii="Calibri" w:hAnsi="Calibri" w:cs="Calibri"/>
          <w:lang w:val="fr-BE"/>
        </w:rPr>
        <w:t xml:space="preserve"> qui oppose les </w:t>
      </w:r>
      <w:r w:rsidRPr="001F3909">
        <w:rPr>
          <w:rFonts w:ascii="Calibri" w:hAnsi="Calibri" w:cs="Calibri"/>
          <w:lang w:val="fr-BE"/>
        </w:rPr>
        <w:t>syndicats dans le cadre de la négociation de la répartition des mandats pour composer la délégation syndicale, auquel il est étranger.</w:t>
      </w:r>
      <w:r w:rsidR="0025434D" w:rsidRPr="001F3909">
        <w:rPr>
          <w:rFonts w:ascii="Calibri" w:hAnsi="Calibri" w:cs="Calibri"/>
          <w:lang w:val="fr-BE"/>
        </w:rPr>
        <w:t xml:space="preserve"> </w:t>
      </w:r>
    </w:p>
    <w:p w14:paraId="6E5BBC96" w14:textId="77777777" w:rsidR="00970272" w:rsidRPr="001F3909" w:rsidRDefault="00A45DBA" w:rsidP="0025434D">
      <w:pPr>
        <w:jc w:val="both"/>
        <w:rPr>
          <w:rFonts w:ascii="Calibri" w:hAnsi="Calibri" w:cs="Calibri"/>
          <w:lang w:val="fr-BE"/>
        </w:rPr>
      </w:pPr>
      <w:r w:rsidRPr="001F3909">
        <w:rPr>
          <w:rFonts w:ascii="Calibri" w:hAnsi="Calibri" w:cs="Calibri"/>
          <w:lang w:val="fr-BE"/>
        </w:rPr>
        <w:t xml:space="preserve">Il s’est trouvé dans une situation inextricable et devait pourtant pouvoir </w:t>
      </w:r>
      <w:r w:rsidR="0025434D" w:rsidRPr="001F3909">
        <w:rPr>
          <w:rFonts w:ascii="Calibri" w:hAnsi="Calibri" w:cs="Calibri"/>
          <w:lang w:val="fr-BE"/>
        </w:rPr>
        <w:t xml:space="preserve">mener à bien les négociations dans le cadre </w:t>
      </w:r>
      <w:r w:rsidR="00142F5A" w:rsidRPr="001F3909">
        <w:rPr>
          <w:rFonts w:ascii="Calibri" w:hAnsi="Calibri" w:cs="Calibri"/>
          <w:lang w:val="fr-BE"/>
        </w:rPr>
        <w:t>du licenciement collectif qu’il</w:t>
      </w:r>
      <w:r w:rsidR="0025434D" w:rsidRPr="001F3909">
        <w:rPr>
          <w:rFonts w:ascii="Calibri" w:hAnsi="Calibri" w:cs="Calibri"/>
          <w:lang w:val="fr-BE"/>
        </w:rPr>
        <w:t xml:space="preserve"> a annoncé en janvier 2021. A cet effet, </w:t>
      </w:r>
      <w:r w:rsidR="00142F5A" w:rsidRPr="001F3909">
        <w:rPr>
          <w:rFonts w:ascii="Calibri" w:hAnsi="Calibri" w:cs="Calibri"/>
          <w:lang w:val="fr-BE"/>
        </w:rPr>
        <w:t>il</w:t>
      </w:r>
      <w:r w:rsidR="0025434D" w:rsidRPr="001F3909">
        <w:rPr>
          <w:rFonts w:ascii="Calibri" w:hAnsi="Calibri" w:cs="Calibri"/>
          <w:lang w:val="fr-BE"/>
        </w:rPr>
        <w:t xml:space="preserve"> a décidé d’avancer dans ces discussions avec la délégation syndicale telle que composée </w:t>
      </w:r>
      <w:r w:rsidR="00142F5A" w:rsidRPr="001F3909">
        <w:rPr>
          <w:rFonts w:ascii="Calibri" w:hAnsi="Calibri" w:cs="Calibri"/>
          <w:lang w:val="fr-BE"/>
        </w:rPr>
        <w:t xml:space="preserve">lors de la dernière législature, soit </w:t>
      </w:r>
      <w:r w:rsidR="0025434D" w:rsidRPr="001F3909">
        <w:rPr>
          <w:rFonts w:ascii="Calibri" w:hAnsi="Calibri" w:cs="Calibri"/>
          <w:lang w:val="fr-BE"/>
        </w:rPr>
        <w:t>avant les élections sociales</w:t>
      </w:r>
      <w:r w:rsidR="00142F5A" w:rsidRPr="001F3909">
        <w:rPr>
          <w:rFonts w:ascii="Calibri" w:hAnsi="Calibri" w:cs="Calibri"/>
          <w:lang w:val="fr-BE"/>
        </w:rPr>
        <w:t xml:space="preserve"> de 2020,</w:t>
      </w:r>
      <w:r w:rsidR="0025434D" w:rsidRPr="001F3909">
        <w:rPr>
          <w:rFonts w:ascii="Calibri" w:hAnsi="Calibri" w:cs="Calibri"/>
          <w:lang w:val="fr-BE"/>
        </w:rPr>
        <w:t xml:space="preserve"> </w:t>
      </w:r>
      <w:r w:rsidR="00142F5A" w:rsidRPr="001F3909">
        <w:rPr>
          <w:rFonts w:ascii="Calibri" w:hAnsi="Calibri" w:cs="Calibri"/>
          <w:lang w:val="fr-BE"/>
        </w:rPr>
        <w:t>incluant</w:t>
      </w:r>
      <w:r w:rsidR="0025434D" w:rsidRPr="001F3909">
        <w:rPr>
          <w:rFonts w:ascii="Calibri" w:hAnsi="Calibri" w:cs="Calibri"/>
          <w:lang w:val="fr-BE"/>
        </w:rPr>
        <w:t xml:space="preserve"> uniquement la FGTB et la CNE. S’estimant victime du conflit entre les organisations, </w:t>
      </w:r>
      <w:r w:rsidR="00D1672D" w:rsidRPr="001F3909">
        <w:rPr>
          <w:rFonts w:ascii="Calibri" w:hAnsi="Calibri" w:cs="Calibri"/>
          <w:lang w:val="fr-BE"/>
        </w:rPr>
        <w:t>l’employeur</w:t>
      </w:r>
      <w:r w:rsidR="0025434D" w:rsidRPr="001F3909">
        <w:rPr>
          <w:rFonts w:ascii="Calibri" w:hAnsi="Calibri" w:cs="Calibri"/>
          <w:lang w:val="fr-BE"/>
        </w:rPr>
        <w:t xml:space="preserve"> affirme </w:t>
      </w:r>
      <w:r w:rsidR="00476C2E" w:rsidRPr="001F3909">
        <w:rPr>
          <w:rFonts w:ascii="Calibri" w:hAnsi="Calibri" w:cs="Calibri"/>
          <w:lang w:val="fr-BE"/>
        </w:rPr>
        <w:t>qu’il</w:t>
      </w:r>
      <w:r w:rsidR="00251220" w:rsidRPr="001F3909">
        <w:rPr>
          <w:rFonts w:ascii="Calibri" w:hAnsi="Calibri" w:cs="Calibri"/>
          <w:lang w:val="fr-BE"/>
        </w:rPr>
        <w:t xml:space="preserve"> n’avait pas d’autre possibilité</w:t>
      </w:r>
      <w:r w:rsidR="0025434D" w:rsidRPr="001F3909">
        <w:rPr>
          <w:rFonts w:ascii="Calibri" w:hAnsi="Calibri" w:cs="Calibri"/>
          <w:lang w:val="fr-BE"/>
        </w:rPr>
        <w:t xml:space="preserve">. </w:t>
      </w:r>
    </w:p>
    <w:p w14:paraId="505EADD1" w14:textId="77777777" w:rsidR="00476C2E" w:rsidRPr="001F3909" w:rsidRDefault="00476C2E" w:rsidP="0025434D">
      <w:pPr>
        <w:jc w:val="both"/>
        <w:rPr>
          <w:rFonts w:ascii="Calibri" w:hAnsi="Calibri" w:cs="Calibri"/>
          <w:lang w:val="fr-BE"/>
        </w:rPr>
      </w:pPr>
      <w:r w:rsidRPr="001F3909">
        <w:rPr>
          <w:rFonts w:ascii="Calibri" w:hAnsi="Calibri" w:cs="Calibri"/>
          <w:lang w:val="fr-BE"/>
        </w:rPr>
        <w:t>Il rappelle qu’il a plusieurs fois répété qu’à défaut d’accord univoque entre les 3 organisations syndicales, il était dans l’impossibilité de reconnaître la constitution valable d’une délégation syndicale consécutive aux élections sociales de 2020.</w:t>
      </w:r>
    </w:p>
    <w:p w14:paraId="5B3F1758" w14:textId="77777777" w:rsidR="0025434D" w:rsidRPr="001F3909" w:rsidRDefault="00D1672D" w:rsidP="0025434D">
      <w:pPr>
        <w:jc w:val="both"/>
        <w:rPr>
          <w:rFonts w:ascii="Calibri" w:hAnsi="Calibri" w:cs="Calibri"/>
          <w:lang w:val="fr-BE"/>
        </w:rPr>
      </w:pPr>
      <w:r w:rsidRPr="001F3909">
        <w:rPr>
          <w:rFonts w:ascii="Calibri" w:hAnsi="Calibri" w:cs="Calibri"/>
          <w:lang w:val="fr-BE"/>
        </w:rPr>
        <w:t>Il</w:t>
      </w:r>
      <w:r w:rsidR="0025434D" w:rsidRPr="001F3909">
        <w:rPr>
          <w:rFonts w:ascii="Calibri" w:hAnsi="Calibri" w:cs="Calibri"/>
          <w:lang w:val="fr-BE"/>
        </w:rPr>
        <w:t xml:space="preserve"> </w:t>
      </w:r>
      <w:r w:rsidR="00970272" w:rsidRPr="001F3909">
        <w:rPr>
          <w:rFonts w:ascii="Calibri" w:hAnsi="Calibri" w:cs="Calibri"/>
          <w:lang w:val="fr-BE"/>
        </w:rPr>
        <w:t>relève qu’</w:t>
      </w:r>
      <w:r w:rsidRPr="001F3909">
        <w:rPr>
          <w:rFonts w:ascii="Calibri" w:hAnsi="Calibri" w:cs="Calibri"/>
          <w:lang w:val="fr-BE"/>
        </w:rPr>
        <w:t xml:space="preserve">il </w:t>
      </w:r>
      <w:r w:rsidR="00970272" w:rsidRPr="001F3909">
        <w:rPr>
          <w:rFonts w:ascii="Calibri" w:hAnsi="Calibri" w:cs="Calibri"/>
          <w:lang w:val="fr-BE"/>
        </w:rPr>
        <w:t xml:space="preserve">a mis tout en œuvre pour tenter de sortir de cette </w:t>
      </w:r>
      <w:r w:rsidR="00476C2E" w:rsidRPr="001F3909">
        <w:rPr>
          <w:rFonts w:ascii="Calibri" w:hAnsi="Calibri" w:cs="Calibri"/>
          <w:lang w:val="fr-BE"/>
        </w:rPr>
        <w:t>situation de blocage puisqu’il</w:t>
      </w:r>
      <w:r w:rsidR="00970272" w:rsidRPr="001F3909">
        <w:rPr>
          <w:rFonts w:ascii="Calibri" w:hAnsi="Calibri" w:cs="Calibri"/>
          <w:lang w:val="fr-BE"/>
        </w:rPr>
        <w:t xml:space="preserve"> </w:t>
      </w:r>
      <w:r w:rsidR="0025434D" w:rsidRPr="001F3909">
        <w:rPr>
          <w:rFonts w:ascii="Calibri" w:hAnsi="Calibri" w:cs="Calibri"/>
          <w:lang w:val="fr-BE"/>
        </w:rPr>
        <w:t xml:space="preserve">a </w:t>
      </w:r>
      <w:r w:rsidR="00970272" w:rsidRPr="001F3909">
        <w:rPr>
          <w:rFonts w:ascii="Calibri" w:hAnsi="Calibri" w:cs="Calibri"/>
          <w:lang w:val="fr-BE"/>
        </w:rPr>
        <w:t>même</w:t>
      </w:r>
      <w:r w:rsidR="0025434D" w:rsidRPr="001F3909">
        <w:rPr>
          <w:rFonts w:ascii="Calibri" w:hAnsi="Calibri" w:cs="Calibri"/>
          <w:lang w:val="fr-BE"/>
        </w:rPr>
        <w:t xml:space="preserve"> pris l’initiative d’entamer une conciliation auprès de la commission paritaire. </w:t>
      </w:r>
    </w:p>
    <w:p w14:paraId="1E6F84CE" w14:textId="77777777" w:rsidR="0025434D" w:rsidRPr="001F3909" w:rsidRDefault="00D1672D" w:rsidP="0025434D">
      <w:pPr>
        <w:jc w:val="both"/>
        <w:rPr>
          <w:rFonts w:ascii="Calibri" w:hAnsi="Calibri" w:cs="Calibri"/>
          <w:lang w:val="fr-BE"/>
        </w:rPr>
      </w:pPr>
      <w:r w:rsidRPr="001F3909">
        <w:rPr>
          <w:rFonts w:ascii="Calibri" w:hAnsi="Calibri" w:cs="Calibri"/>
          <w:lang w:val="fr-BE"/>
        </w:rPr>
        <w:t>Il</w:t>
      </w:r>
      <w:r w:rsidR="00142F5A" w:rsidRPr="001F3909">
        <w:rPr>
          <w:rFonts w:ascii="Calibri" w:hAnsi="Calibri" w:cs="Calibri"/>
          <w:lang w:val="fr-BE"/>
        </w:rPr>
        <w:t xml:space="preserve"> se dit prêt à participer au mieux à la résolution de ce </w:t>
      </w:r>
      <w:r w:rsidR="001F75C6" w:rsidRPr="001F3909">
        <w:rPr>
          <w:rFonts w:ascii="Calibri" w:hAnsi="Calibri" w:cs="Calibri"/>
          <w:lang w:val="fr-BE"/>
        </w:rPr>
        <w:t>litige</w:t>
      </w:r>
      <w:r w:rsidR="00142F5A" w:rsidRPr="001F3909">
        <w:rPr>
          <w:rFonts w:ascii="Calibri" w:hAnsi="Calibri" w:cs="Calibri"/>
          <w:lang w:val="fr-BE"/>
        </w:rPr>
        <w:t xml:space="preserve">, notamment </w:t>
      </w:r>
      <w:r w:rsidR="00251220" w:rsidRPr="001F3909">
        <w:rPr>
          <w:rFonts w:ascii="Calibri" w:hAnsi="Calibri" w:cs="Calibri"/>
          <w:lang w:val="fr-BE"/>
        </w:rPr>
        <w:t>en</w:t>
      </w:r>
      <w:r w:rsidR="00142F5A" w:rsidRPr="001F3909">
        <w:rPr>
          <w:rFonts w:ascii="Calibri" w:hAnsi="Calibri" w:cs="Calibri"/>
          <w:lang w:val="fr-BE"/>
        </w:rPr>
        <w:t xml:space="preserve"> fournissant, si le tribunal l’estimait nécessaire, la liste de son personnel. A cet égard, </w:t>
      </w:r>
      <w:r w:rsidRPr="001F3909">
        <w:rPr>
          <w:rFonts w:ascii="Calibri" w:hAnsi="Calibri" w:cs="Calibri"/>
          <w:lang w:val="fr-BE"/>
        </w:rPr>
        <w:t>il</w:t>
      </w:r>
      <w:r w:rsidR="00142F5A" w:rsidRPr="001F3909">
        <w:rPr>
          <w:rFonts w:ascii="Calibri" w:hAnsi="Calibri" w:cs="Calibri"/>
          <w:lang w:val="fr-BE"/>
        </w:rPr>
        <w:t xml:space="preserve"> demande de déclarer la demande d’astreinte de la CGSLB non fondée.</w:t>
      </w:r>
    </w:p>
    <w:p w14:paraId="374693A6" w14:textId="77777777" w:rsidR="00142F5A" w:rsidRPr="001F3909" w:rsidRDefault="00D1672D" w:rsidP="0025434D">
      <w:pPr>
        <w:jc w:val="both"/>
        <w:rPr>
          <w:rFonts w:ascii="Calibri" w:hAnsi="Calibri" w:cs="Calibri"/>
          <w:lang w:val="fr-BE"/>
        </w:rPr>
      </w:pPr>
      <w:r w:rsidRPr="001F3909">
        <w:rPr>
          <w:rFonts w:ascii="Calibri" w:hAnsi="Calibri" w:cs="Calibri"/>
          <w:lang w:val="fr-BE"/>
        </w:rPr>
        <w:t>Il</w:t>
      </w:r>
      <w:r w:rsidR="00142F5A" w:rsidRPr="001F3909">
        <w:rPr>
          <w:rFonts w:ascii="Calibri" w:hAnsi="Calibri" w:cs="Calibri"/>
          <w:lang w:val="fr-BE"/>
        </w:rPr>
        <w:t xml:space="preserve"> s’en réfère à justice quant à l’attribution des mandats au sein de la délégation syndicale.</w:t>
      </w:r>
    </w:p>
    <w:p w14:paraId="299B25B7" w14:textId="77777777" w:rsidR="0025434D" w:rsidRPr="001F3909" w:rsidRDefault="0025434D" w:rsidP="0025434D">
      <w:pPr>
        <w:jc w:val="both"/>
        <w:rPr>
          <w:rFonts w:ascii="Calibri" w:hAnsi="Calibri" w:cs="Calibri"/>
          <w:u w:val="single"/>
          <w:lang w:val="fr-BE"/>
        </w:rPr>
      </w:pPr>
    </w:p>
    <w:p w14:paraId="4002B23A" w14:textId="77777777" w:rsidR="0025434D" w:rsidRDefault="0025434D" w:rsidP="0025434D">
      <w:pPr>
        <w:pStyle w:val="Paragraphedeliste"/>
        <w:numPr>
          <w:ilvl w:val="0"/>
          <w:numId w:val="41"/>
        </w:numPr>
        <w:ind w:left="0" w:firstLine="0"/>
        <w:jc w:val="both"/>
        <w:rPr>
          <w:rFonts w:cs="Calibri"/>
          <w:b/>
          <w:sz w:val="24"/>
          <w:szCs w:val="24"/>
          <w:u w:val="single"/>
          <w:lang w:val="fr-BE"/>
        </w:rPr>
      </w:pPr>
      <w:r w:rsidRPr="001F3909">
        <w:rPr>
          <w:rFonts w:cs="Calibri"/>
          <w:b/>
          <w:sz w:val="24"/>
          <w:szCs w:val="24"/>
          <w:u w:val="single"/>
          <w:lang w:val="fr-BE"/>
        </w:rPr>
        <w:t>Analyse du Tribunal</w:t>
      </w:r>
    </w:p>
    <w:p w14:paraId="427C1F41" w14:textId="77777777" w:rsidR="003D437F" w:rsidRPr="001F3909" w:rsidRDefault="003D437F" w:rsidP="003D437F">
      <w:pPr>
        <w:pStyle w:val="Paragraphedeliste"/>
        <w:ind w:left="0"/>
        <w:jc w:val="both"/>
        <w:rPr>
          <w:rFonts w:cs="Calibri"/>
          <w:b/>
          <w:sz w:val="24"/>
          <w:szCs w:val="24"/>
          <w:u w:val="single"/>
          <w:lang w:val="fr-BE"/>
        </w:rPr>
      </w:pPr>
    </w:p>
    <w:p w14:paraId="2EC7E5B1" w14:textId="77777777" w:rsidR="0025434D" w:rsidRPr="001F3909" w:rsidRDefault="0025434D" w:rsidP="0025434D">
      <w:pPr>
        <w:pStyle w:val="Paragraphedeliste"/>
        <w:numPr>
          <w:ilvl w:val="1"/>
          <w:numId w:val="41"/>
        </w:numPr>
        <w:ind w:left="0" w:firstLine="0"/>
        <w:jc w:val="both"/>
        <w:rPr>
          <w:rFonts w:cs="Calibri"/>
          <w:b/>
          <w:sz w:val="24"/>
          <w:szCs w:val="24"/>
          <w:u w:val="single"/>
          <w:lang w:val="fr-BE"/>
        </w:rPr>
      </w:pPr>
      <w:r w:rsidRPr="001F3909">
        <w:rPr>
          <w:rFonts w:cs="Calibri"/>
          <w:b/>
          <w:sz w:val="24"/>
          <w:szCs w:val="24"/>
          <w:u w:val="single"/>
          <w:lang w:val="fr-BE"/>
        </w:rPr>
        <w:t>Quant à la recevabilité</w:t>
      </w:r>
    </w:p>
    <w:p w14:paraId="45C3926A" w14:textId="77777777" w:rsidR="0025434D" w:rsidRPr="001F3909" w:rsidRDefault="0025434D" w:rsidP="0025434D">
      <w:pPr>
        <w:jc w:val="both"/>
        <w:rPr>
          <w:rFonts w:ascii="Calibri" w:hAnsi="Calibri" w:cs="Calibri"/>
          <w:lang w:val="fr-BE"/>
        </w:rPr>
      </w:pPr>
      <w:r w:rsidRPr="001F3909">
        <w:rPr>
          <w:rFonts w:ascii="Calibri" w:hAnsi="Calibri" w:cs="Calibri"/>
          <w:lang w:val="fr-BE"/>
        </w:rPr>
        <w:t>La demande est recevable</w:t>
      </w:r>
      <w:r w:rsidR="0069394D" w:rsidRPr="001F3909">
        <w:rPr>
          <w:rFonts w:ascii="Calibri" w:hAnsi="Calibri" w:cs="Calibri"/>
          <w:lang w:val="fr-BE"/>
        </w:rPr>
        <w:t>.</w:t>
      </w:r>
      <w:r w:rsidRPr="001F3909">
        <w:rPr>
          <w:rFonts w:ascii="Calibri" w:hAnsi="Calibri" w:cs="Calibri"/>
          <w:lang w:val="fr-BE"/>
        </w:rPr>
        <w:t xml:space="preserve"> </w:t>
      </w:r>
      <w:r w:rsidR="0069394D" w:rsidRPr="001F3909">
        <w:rPr>
          <w:rFonts w:ascii="Calibri" w:hAnsi="Calibri" w:cs="Calibri"/>
          <w:lang w:val="fr-BE"/>
        </w:rPr>
        <w:t>Aucun moyen d’irrecevabilité n’étant soulevé et ne semblant devoir être soulevé.</w:t>
      </w:r>
    </w:p>
    <w:p w14:paraId="7AD4C18C" w14:textId="77777777" w:rsidR="0025434D" w:rsidRPr="001F3909" w:rsidRDefault="0025434D" w:rsidP="0025434D">
      <w:pPr>
        <w:jc w:val="both"/>
        <w:rPr>
          <w:rFonts w:ascii="Calibri" w:hAnsi="Calibri" w:cs="Calibri"/>
          <w:b/>
          <w:u w:val="single"/>
          <w:lang w:val="fr-BE"/>
        </w:rPr>
      </w:pPr>
    </w:p>
    <w:p w14:paraId="4F121E48" w14:textId="77777777" w:rsidR="0025434D" w:rsidRPr="001F3909" w:rsidRDefault="0025434D" w:rsidP="0025434D">
      <w:pPr>
        <w:pStyle w:val="Paragraphedeliste"/>
        <w:numPr>
          <w:ilvl w:val="1"/>
          <w:numId w:val="41"/>
        </w:numPr>
        <w:ind w:left="0" w:firstLine="0"/>
        <w:jc w:val="both"/>
        <w:rPr>
          <w:rFonts w:cs="Calibri"/>
          <w:b/>
          <w:sz w:val="24"/>
          <w:szCs w:val="24"/>
          <w:u w:val="single"/>
          <w:lang w:val="fr-BE"/>
        </w:rPr>
      </w:pPr>
      <w:r w:rsidRPr="001F3909">
        <w:rPr>
          <w:rFonts w:cs="Calibri"/>
          <w:b/>
          <w:sz w:val="24"/>
          <w:szCs w:val="24"/>
          <w:u w:val="single"/>
          <w:lang w:val="fr-BE"/>
        </w:rPr>
        <w:t>Quant au fondement</w:t>
      </w:r>
    </w:p>
    <w:p w14:paraId="052084E7" w14:textId="77777777" w:rsidR="0025434D" w:rsidRPr="001F3909" w:rsidRDefault="0025434D" w:rsidP="0025434D">
      <w:pPr>
        <w:jc w:val="both"/>
        <w:rPr>
          <w:rFonts w:ascii="Calibri" w:hAnsi="Calibri" w:cs="Calibri"/>
          <w:b/>
          <w:u w:val="single"/>
          <w:lang w:val="fr-BE"/>
        </w:rPr>
      </w:pPr>
    </w:p>
    <w:p w14:paraId="4B97561A" w14:textId="77777777" w:rsidR="0025434D" w:rsidRPr="001F3909" w:rsidRDefault="0025434D" w:rsidP="0025434D">
      <w:pPr>
        <w:pStyle w:val="Paragraphedeliste"/>
        <w:numPr>
          <w:ilvl w:val="0"/>
          <w:numId w:val="42"/>
        </w:numPr>
        <w:ind w:left="0" w:firstLine="0"/>
        <w:jc w:val="both"/>
        <w:rPr>
          <w:rFonts w:cs="Calibri"/>
          <w:b/>
          <w:sz w:val="24"/>
          <w:szCs w:val="24"/>
          <w:u w:val="single"/>
          <w:lang w:val="fr-BE"/>
        </w:rPr>
      </w:pPr>
      <w:r w:rsidRPr="001F3909">
        <w:rPr>
          <w:rFonts w:cs="Calibri"/>
          <w:b/>
          <w:sz w:val="24"/>
          <w:szCs w:val="24"/>
          <w:u w:val="single"/>
          <w:lang w:val="fr-BE"/>
        </w:rPr>
        <w:t>Rappel des principes applicables</w:t>
      </w:r>
    </w:p>
    <w:p w14:paraId="07CF0887" w14:textId="77777777" w:rsidR="0025434D" w:rsidRPr="001F3909" w:rsidRDefault="0025434D" w:rsidP="0025434D">
      <w:pPr>
        <w:jc w:val="both"/>
        <w:rPr>
          <w:rFonts w:ascii="Calibri" w:hAnsi="Calibri" w:cs="Calibri"/>
          <w:b/>
          <w:u w:val="single"/>
          <w:lang w:val="fr-BE"/>
        </w:rPr>
      </w:pPr>
    </w:p>
    <w:p w14:paraId="2C86D7CB" w14:textId="77777777" w:rsidR="0075211D" w:rsidRPr="001F3909" w:rsidRDefault="0025434D" w:rsidP="0025434D">
      <w:pPr>
        <w:jc w:val="both"/>
        <w:rPr>
          <w:rFonts w:ascii="Calibri" w:hAnsi="Calibri" w:cs="Calibri"/>
          <w:lang w:val="fr-BE"/>
        </w:rPr>
      </w:pPr>
      <w:r w:rsidRPr="001F3909">
        <w:rPr>
          <w:rFonts w:ascii="Calibri" w:hAnsi="Calibri" w:cs="Calibri"/>
          <w:lang w:val="fr-BE"/>
        </w:rPr>
        <w:t xml:space="preserve">La convention collective de travail n°5 du 24 mai 1971 relative au statut des délégations syndicales du personnel des entreprises expose les grands principes à ce propos. </w:t>
      </w:r>
    </w:p>
    <w:p w14:paraId="4C115BCA" w14:textId="77777777" w:rsidR="0025434D" w:rsidRPr="001F3909" w:rsidRDefault="0025434D" w:rsidP="0025434D">
      <w:pPr>
        <w:jc w:val="both"/>
        <w:rPr>
          <w:rFonts w:ascii="Calibri" w:hAnsi="Calibri" w:cs="Calibri"/>
          <w:lang w:val="fr-BE"/>
        </w:rPr>
      </w:pPr>
      <w:r w:rsidRPr="001F3909">
        <w:rPr>
          <w:rFonts w:ascii="Calibri" w:hAnsi="Calibri" w:cs="Calibri"/>
          <w:lang w:val="fr-BE"/>
        </w:rPr>
        <w:lastRenderedPageBreak/>
        <w:t xml:space="preserve">Des conventions collectives sectorielles permettent de matérialiser ces derniers en tenant compte des caractéristiques propres à la commission paritaire ou à l’entreprise. </w:t>
      </w:r>
    </w:p>
    <w:p w14:paraId="50FB3471" w14:textId="77777777" w:rsidR="0025434D" w:rsidRPr="001F3909" w:rsidRDefault="0025434D" w:rsidP="0025434D">
      <w:pPr>
        <w:jc w:val="both"/>
        <w:rPr>
          <w:rFonts w:ascii="Calibri" w:hAnsi="Calibri" w:cs="Calibri"/>
          <w:lang w:val="fr-BE"/>
        </w:rPr>
      </w:pPr>
    </w:p>
    <w:p w14:paraId="5017A7A5" w14:textId="77777777" w:rsidR="0025434D" w:rsidRPr="001F3909" w:rsidRDefault="0025434D" w:rsidP="0025434D">
      <w:pPr>
        <w:jc w:val="both"/>
        <w:rPr>
          <w:rFonts w:ascii="Calibri" w:hAnsi="Calibri" w:cs="Calibri"/>
          <w:lang w:val="fr-BE"/>
        </w:rPr>
      </w:pPr>
      <w:r w:rsidRPr="001F3909">
        <w:rPr>
          <w:rFonts w:ascii="Calibri" w:hAnsi="Calibri" w:cs="Calibri"/>
          <w:lang w:val="fr-BE"/>
        </w:rPr>
        <w:t>L’article 5 de la C.C.T. n°5 stipule que :</w:t>
      </w:r>
    </w:p>
    <w:p w14:paraId="3687418E" w14:textId="77777777" w:rsidR="0025434D" w:rsidRPr="001F3909" w:rsidRDefault="0025434D" w:rsidP="0025434D">
      <w:pPr>
        <w:jc w:val="both"/>
        <w:rPr>
          <w:rFonts w:ascii="Calibri" w:hAnsi="Calibri" w:cs="Calibri"/>
          <w:lang w:val="fr-BE"/>
        </w:rPr>
      </w:pPr>
    </w:p>
    <w:p w14:paraId="7DEAAB8A" w14:textId="77777777" w:rsidR="0025434D" w:rsidRPr="001F3909" w:rsidRDefault="0025434D" w:rsidP="0025434D">
      <w:pPr>
        <w:ind w:left="284"/>
        <w:jc w:val="both"/>
        <w:rPr>
          <w:rFonts w:ascii="Calibri" w:hAnsi="Calibri" w:cs="Calibri"/>
          <w:i/>
          <w:lang w:val="fr-BE"/>
        </w:rPr>
      </w:pPr>
      <w:r w:rsidRPr="001F3909">
        <w:rPr>
          <w:rFonts w:ascii="Calibri" w:hAnsi="Calibri" w:cs="Calibri"/>
          <w:lang w:val="fr-BE"/>
        </w:rPr>
        <w:t>« </w:t>
      </w:r>
      <w:r w:rsidRPr="001F3909">
        <w:rPr>
          <w:rFonts w:ascii="Calibri" w:hAnsi="Calibri" w:cs="Calibri"/>
          <w:i/>
          <w:lang w:val="fr-BE"/>
        </w:rPr>
        <w:t xml:space="preserve">Les organisations de travailleurs signataires s'engagent à recommander à leurs organisations affiliées : </w:t>
      </w:r>
    </w:p>
    <w:p w14:paraId="2EC3CDDC" w14:textId="77777777" w:rsidR="0025434D" w:rsidRPr="001F3909" w:rsidRDefault="0025434D" w:rsidP="0025434D">
      <w:pPr>
        <w:pStyle w:val="Paragraphedeliste"/>
        <w:numPr>
          <w:ilvl w:val="0"/>
          <w:numId w:val="45"/>
        </w:numPr>
        <w:ind w:left="851" w:firstLine="0"/>
        <w:jc w:val="both"/>
        <w:rPr>
          <w:rFonts w:cs="Calibri"/>
          <w:i/>
          <w:sz w:val="24"/>
          <w:szCs w:val="24"/>
          <w:lang w:val="fr-BE"/>
        </w:rPr>
      </w:pPr>
      <w:r w:rsidRPr="001F3909">
        <w:rPr>
          <w:rFonts w:cs="Calibri"/>
          <w:i/>
          <w:sz w:val="24"/>
          <w:szCs w:val="24"/>
          <w:lang w:val="fr-BE"/>
        </w:rPr>
        <w:t>de se mettre d'accord entre elles, éventuellement en recourant à l'initiative conciliatrice du président de la commission paritaire compétente, pour la désignation ou l'élection dans les entreprises, d'une délégation syndicale commune, compte tenu du nombre de membres qu'elle doit comporter et de celui qui revient à chaque organisation représentée, à raison de l'effectif de ses affiliés ;</w:t>
      </w:r>
    </w:p>
    <w:p w14:paraId="28BD4D29" w14:textId="77777777" w:rsidR="0025434D" w:rsidRPr="001F3909" w:rsidRDefault="0025434D" w:rsidP="0025434D">
      <w:pPr>
        <w:pStyle w:val="Paragraphedeliste"/>
        <w:numPr>
          <w:ilvl w:val="0"/>
          <w:numId w:val="45"/>
        </w:numPr>
        <w:ind w:left="284" w:firstLine="567"/>
        <w:jc w:val="both"/>
        <w:rPr>
          <w:rFonts w:cs="Calibri"/>
          <w:sz w:val="24"/>
          <w:szCs w:val="24"/>
          <w:lang w:val="fr-BE"/>
        </w:rPr>
      </w:pPr>
      <w:r w:rsidRPr="001F3909">
        <w:rPr>
          <w:rFonts w:cs="Calibri"/>
          <w:i/>
          <w:sz w:val="24"/>
          <w:szCs w:val="24"/>
          <w:lang w:val="fr-BE"/>
        </w:rPr>
        <w:t>(…)</w:t>
      </w:r>
      <w:r w:rsidRPr="001F3909">
        <w:rPr>
          <w:rFonts w:cs="Calibri"/>
          <w:sz w:val="24"/>
          <w:szCs w:val="24"/>
          <w:lang w:val="fr-BE"/>
        </w:rPr>
        <w:t xml:space="preserve"> »</w:t>
      </w:r>
    </w:p>
    <w:p w14:paraId="0145E861" w14:textId="77777777" w:rsidR="0025434D" w:rsidRPr="001F3909" w:rsidRDefault="0025434D" w:rsidP="0025434D">
      <w:pPr>
        <w:jc w:val="both"/>
        <w:rPr>
          <w:rFonts w:ascii="Calibri" w:hAnsi="Calibri" w:cs="Calibri"/>
          <w:lang w:val="fr-BE"/>
        </w:rPr>
      </w:pPr>
      <w:r w:rsidRPr="001F3909">
        <w:rPr>
          <w:rFonts w:ascii="Calibri" w:hAnsi="Calibri" w:cs="Calibri"/>
          <w:lang w:val="fr-BE"/>
        </w:rPr>
        <w:t>Il est dès lors admis que la question des élections et de la désignation des délégations syndicales au sein des entreprises ressort de l’apanage des organisations de travailleurs. Un lien est toutefois déjà établi entre le nombre de membres qu</w:t>
      </w:r>
      <w:r w:rsidR="00D4186B" w:rsidRPr="001F3909">
        <w:rPr>
          <w:rFonts w:ascii="Calibri" w:hAnsi="Calibri" w:cs="Calibri"/>
          <w:lang w:val="fr-BE"/>
        </w:rPr>
        <w:t>i</w:t>
      </w:r>
      <w:r w:rsidRPr="001F3909">
        <w:rPr>
          <w:rFonts w:ascii="Calibri" w:hAnsi="Calibri" w:cs="Calibri"/>
          <w:lang w:val="fr-BE"/>
        </w:rPr>
        <w:t xml:space="preserve"> doi</w:t>
      </w:r>
      <w:r w:rsidR="00D4186B" w:rsidRPr="001F3909">
        <w:rPr>
          <w:rFonts w:ascii="Calibri" w:hAnsi="Calibri" w:cs="Calibri"/>
          <w:lang w:val="fr-BE"/>
        </w:rPr>
        <w:t>ven</w:t>
      </w:r>
      <w:r w:rsidRPr="001F3909">
        <w:rPr>
          <w:rFonts w:ascii="Calibri" w:hAnsi="Calibri" w:cs="Calibri"/>
          <w:lang w:val="fr-BE"/>
        </w:rPr>
        <w:t>t compose</w:t>
      </w:r>
      <w:r w:rsidR="00D4186B" w:rsidRPr="001F3909">
        <w:rPr>
          <w:rFonts w:ascii="Calibri" w:hAnsi="Calibri" w:cs="Calibri"/>
          <w:lang w:val="fr-BE"/>
        </w:rPr>
        <w:t>r la délégation et l’effectif d</w:t>
      </w:r>
      <w:r w:rsidRPr="001F3909">
        <w:rPr>
          <w:rFonts w:ascii="Calibri" w:hAnsi="Calibri" w:cs="Calibri"/>
          <w:lang w:val="fr-BE"/>
        </w:rPr>
        <w:t>es affiliés</w:t>
      </w:r>
      <w:r w:rsidR="00D4186B" w:rsidRPr="001F3909">
        <w:rPr>
          <w:rFonts w:ascii="Calibri" w:hAnsi="Calibri" w:cs="Calibri"/>
          <w:lang w:val="fr-BE"/>
        </w:rPr>
        <w:t xml:space="preserve"> de chaque organisation syndicale</w:t>
      </w:r>
      <w:r w:rsidRPr="001F3909">
        <w:rPr>
          <w:rFonts w:ascii="Calibri" w:hAnsi="Calibri" w:cs="Calibri"/>
          <w:lang w:val="fr-BE"/>
        </w:rPr>
        <w:t>.</w:t>
      </w:r>
    </w:p>
    <w:p w14:paraId="71F0737A" w14:textId="77777777" w:rsidR="0025434D" w:rsidRPr="001F3909" w:rsidRDefault="0025434D" w:rsidP="0025434D">
      <w:pPr>
        <w:jc w:val="both"/>
        <w:rPr>
          <w:rFonts w:ascii="Calibri" w:hAnsi="Calibri" w:cs="Calibri"/>
          <w:lang w:val="fr-BE"/>
        </w:rPr>
      </w:pPr>
    </w:p>
    <w:p w14:paraId="308B0FE6" w14:textId="77777777" w:rsidR="0025434D" w:rsidRPr="001F3909" w:rsidRDefault="0025434D" w:rsidP="0025434D">
      <w:pPr>
        <w:jc w:val="both"/>
        <w:rPr>
          <w:rFonts w:ascii="Calibri" w:hAnsi="Calibri" w:cs="Calibri"/>
          <w:lang w:val="fr-BE"/>
        </w:rPr>
      </w:pPr>
      <w:r w:rsidRPr="001F3909">
        <w:rPr>
          <w:rFonts w:ascii="Calibri" w:hAnsi="Calibri" w:cs="Calibri"/>
          <w:lang w:val="fr-BE"/>
        </w:rPr>
        <w:t>L’article 16</w:t>
      </w:r>
      <w:r w:rsidR="007E49E7" w:rsidRPr="001F3909">
        <w:rPr>
          <w:rFonts w:ascii="Calibri" w:hAnsi="Calibri" w:cs="Calibri"/>
          <w:lang w:val="fr-BE"/>
        </w:rPr>
        <w:t xml:space="preserve"> de la C.C.T. n°5 </w:t>
      </w:r>
      <w:r w:rsidRPr="001F3909">
        <w:rPr>
          <w:rFonts w:ascii="Calibri" w:hAnsi="Calibri" w:cs="Calibri"/>
          <w:lang w:val="fr-BE"/>
        </w:rPr>
        <w:t xml:space="preserve"> laisse à l’appréciation des commissions paritaires la fixation de la durée du mandat des membres de la délégation syndicale, sans que celle-ci ne puisse jamais excéder quatre ans. Les mandats sont par contre renouvelables.</w:t>
      </w:r>
    </w:p>
    <w:p w14:paraId="61EDC43E" w14:textId="77777777" w:rsidR="0025434D" w:rsidRPr="001F3909" w:rsidRDefault="0025434D" w:rsidP="0025434D">
      <w:pPr>
        <w:jc w:val="both"/>
        <w:rPr>
          <w:rFonts w:ascii="Calibri" w:hAnsi="Calibri" w:cs="Calibri"/>
          <w:lang w:val="fr-BE"/>
        </w:rPr>
      </w:pPr>
    </w:p>
    <w:p w14:paraId="798E689E"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L’employeur est une société active dans la logistique de tri aérien et routier. De ce fait, </w:t>
      </w:r>
      <w:r w:rsidR="00D4186B" w:rsidRPr="001F3909">
        <w:rPr>
          <w:rFonts w:ascii="Calibri" w:hAnsi="Calibri" w:cs="Calibri"/>
          <w:lang w:val="fr-BE"/>
        </w:rPr>
        <w:t>il</w:t>
      </w:r>
      <w:r w:rsidRPr="001F3909">
        <w:rPr>
          <w:rFonts w:ascii="Calibri" w:hAnsi="Calibri" w:cs="Calibri"/>
          <w:lang w:val="fr-BE"/>
        </w:rPr>
        <w:t xml:space="preserve"> ressort de la commission paritaire de l’aviati</w:t>
      </w:r>
      <w:r w:rsidR="00BA3A62" w:rsidRPr="001F3909">
        <w:rPr>
          <w:rFonts w:ascii="Calibri" w:hAnsi="Calibri" w:cs="Calibri"/>
          <w:lang w:val="fr-BE"/>
        </w:rPr>
        <w:t>on commerciale soit, la C.P. 315</w:t>
      </w:r>
      <w:r w:rsidRPr="001F3909">
        <w:rPr>
          <w:rFonts w:ascii="Calibri" w:hAnsi="Calibri" w:cs="Calibri"/>
          <w:lang w:val="fr-BE"/>
        </w:rPr>
        <w:t xml:space="preserve">.02. Partant, il y a lieu de se référer à la convention collective de travail relative au statut des délégations syndicales dans les compagnies aériennes autres que la </w:t>
      </w:r>
      <w:proofErr w:type="spellStart"/>
      <w:r w:rsidRPr="001F3909">
        <w:rPr>
          <w:rFonts w:ascii="Calibri" w:hAnsi="Calibri" w:cs="Calibri"/>
          <w:lang w:val="fr-BE"/>
        </w:rPr>
        <w:t>s.a.</w:t>
      </w:r>
      <w:proofErr w:type="spellEnd"/>
      <w:r w:rsidRPr="001F3909">
        <w:rPr>
          <w:rFonts w:ascii="Calibri" w:hAnsi="Calibri" w:cs="Calibri"/>
          <w:lang w:val="fr-BE"/>
        </w:rPr>
        <w:t xml:space="preserve"> SABENA conclue le 24 octobre 1975</w:t>
      </w:r>
      <w:r w:rsidRPr="001F3909">
        <w:rPr>
          <w:rStyle w:val="Appelnotedebasdep"/>
          <w:rFonts w:ascii="Calibri" w:hAnsi="Calibri" w:cs="Calibri"/>
          <w:lang w:val="fr-BE"/>
        </w:rPr>
        <w:footnoteReference w:id="1"/>
      </w:r>
      <w:r w:rsidRPr="001F3909">
        <w:rPr>
          <w:rFonts w:ascii="Calibri" w:hAnsi="Calibri" w:cs="Calibri"/>
          <w:lang w:val="fr-BE"/>
        </w:rPr>
        <w:t xml:space="preserve">, ci-après, la C.C.T. </w:t>
      </w:r>
    </w:p>
    <w:p w14:paraId="67507D64" w14:textId="77777777" w:rsidR="0025434D" w:rsidRPr="001F3909" w:rsidRDefault="0025434D" w:rsidP="0025434D">
      <w:pPr>
        <w:jc w:val="both"/>
        <w:rPr>
          <w:rFonts w:ascii="Calibri" w:hAnsi="Calibri" w:cs="Calibri"/>
          <w:lang w:val="fr-BE"/>
        </w:rPr>
      </w:pPr>
    </w:p>
    <w:p w14:paraId="15E7593F" w14:textId="77777777" w:rsidR="0025434D" w:rsidRPr="001F3909" w:rsidRDefault="0025434D" w:rsidP="0025434D">
      <w:pPr>
        <w:jc w:val="both"/>
        <w:rPr>
          <w:rFonts w:ascii="Calibri" w:hAnsi="Calibri" w:cs="Calibri"/>
          <w:lang w:val="fr-BE"/>
        </w:rPr>
      </w:pPr>
      <w:r w:rsidRPr="001F3909">
        <w:rPr>
          <w:rFonts w:ascii="Calibri" w:hAnsi="Calibri" w:cs="Calibri"/>
          <w:lang w:val="fr-BE"/>
        </w:rPr>
        <w:t>L’article 18</w:t>
      </w:r>
      <w:r w:rsidR="00D4186B" w:rsidRPr="001F3909">
        <w:rPr>
          <w:rFonts w:ascii="Calibri" w:hAnsi="Calibri" w:cs="Calibri"/>
          <w:lang w:val="fr-BE"/>
        </w:rPr>
        <w:t xml:space="preserve"> de cette C.C.T.</w:t>
      </w:r>
      <w:r w:rsidRPr="001F3909">
        <w:rPr>
          <w:rFonts w:ascii="Calibri" w:hAnsi="Calibri" w:cs="Calibri"/>
          <w:lang w:val="fr-BE"/>
        </w:rPr>
        <w:t xml:space="preserve"> prévoit </w:t>
      </w:r>
      <w:r w:rsidR="00AF0B22" w:rsidRPr="001F3909">
        <w:rPr>
          <w:rFonts w:ascii="Calibri" w:hAnsi="Calibri" w:cs="Calibri"/>
          <w:lang w:val="fr-BE"/>
        </w:rPr>
        <w:t>que</w:t>
      </w:r>
      <w:r w:rsidRPr="001F3909">
        <w:rPr>
          <w:rFonts w:ascii="Calibri" w:hAnsi="Calibri" w:cs="Calibri"/>
          <w:lang w:val="fr-BE"/>
        </w:rPr>
        <w:t> :</w:t>
      </w:r>
    </w:p>
    <w:p w14:paraId="67577949" w14:textId="77777777" w:rsidR="0025434D" w:rsidRPr="001F3909" w:rsidRDefault="0025434D" w:rsidP="00D4186B">
      <w:pPr>
        <w:spacing w:before="120"/>
        <w:ind w:left="425"/>
        <w:jc w:val="both"/>
        <w:rPr>
          <w:rFonts w:ascii="Calibri" w:hAnsi="Calibri" w:cs="Calibri"/>
          <w:i/>
          <w:lang w:val="fr-BE"/>
        </w:rPr>
      </w:pPr>
      <w:r w:rsidRPr="001F3909">
        <w:rPr>
          <w:rFonts w:ascii="Calibri" w:hAnsi="Calibri" w:cs="Calibri"/>
          <w:lang w:val="fr-BE"/>
        </w:rPr>
        <w:t>« </w:t>
      </w:r>
      <w:r w:rsidRPr="001F3909">
        <w:rPr>
          <w:rFonts w:ascii="Calibri" w:hAnsi="Calibri" w:cs="Calibri"/>
          <w:i/>
          <w:lang w:val="fr-BE"/>
        </w:rPr>
        <w:t>Les organisations syndicales parties à la présente convention collective de travail se mettent d'accord entre elles, éventuellement en recourant à l'initiative conciliatrice du président de la Commission paritaire de l'aviation commerciale, pour désigner les délégués syndicaux effectifs et suppléants au prorata du nombre de leurs adhérents dans chaque entreprise intéressée.</w:t>
      </w:r>
    </w:p>
    <w:p w14:paraId="21D4D697" w14:textId="77777777" w:rsidR="0025434D" w:rsidRPr="001F3909" w:rsidRDefault="0025434D" w:rsidP="0025434D">
      <w:pPr>
        <w:ind w:left="426"/>
        <w:jc w:val="both"/>
        <w:rPr>
          <w:rFonts w:ascii="Calibri" w:hAnsi="Calibri" w:cs="Calibri"/>
          <w:lang w:val="fr-BE"/>
        </w:rPr>
      </w:pPr>
      <w:r w:rsidRPr="001F3909">
        <w:rPr>
          <w:rFonts w:ascii="Calibri" w:hAnsi="Calibri" w:cs="Calibri"/>
          <w:i/>
          <w:lang w:val="fr-BE"/>
        </w:rPr>
        <w:lastRenderedPageBreak/>
        <w:t>Elle communiquent au chef d'entreprise la liste des délégués syndicaux effectifs et suppléants proposés au plus tard dans les trente jours qui suivent la demande prévue à l'article 12</w:t>
      </w:r>
      <w:r w:rsidRPr="001F3909">
        <w:rPr>
          <w:rFonts w:ascii="Calibri" w:hAnsi="Calibri" w:cs="Calibri"/>
          <w:lang w:val="fr-BE"/>
        </w:rPr>
        <w:t>. »</w:t>
      </w:r>
    </w:p>
    <w:p w14:paraId="7D391600" w14:textId="77777777" w:rsidR="0025434D" w:rsidRPr="001F3909" w:rsidRDefault="0025434D" w:rsidP="0025434D">
      <w:pPr>
        <w:jc w:val="both"/>
        <w:rPr>
          <w:rFonts w:ascii="Calibri" w:hAnsi="Calibri" w:cs="Calibri"/>
          <w:b/>
          <w:u w:val="single"/>
          <w:lang w:val="fr-BE"/>
        </w:rPr>
      </w:pPr>
    </w:p>
    <w:p w14:paraId="120DF238" w14:textId="77777777" w:rsidR="0025434D" w:rsidRPr="001F3909" w:rsidRDefault="0025434D" w:rsidP="0025434D">
      <w:pPr>
        <w:jc w:val="both"/>
        <w:rPr>
          <w:rFonts w:ascii="Calibri" w:hAnsi="Calibri" w:cs="Calibri"/>
          <w:lang w:val="fr-BE"/>
        </w:rPr>
      </w:pPr>
      <w:r w:rsidRPr="001F3909">
        <w:rPr>
          <w:rFonts w:ascii="Calibri" w:hAnsi="Calibri" w:cs="Calibri"/>
          <w:lang w:val="fr-BE"/>
        </w:rPr>
        <w:t xml:space="preserve">Cette disposition vient confirmer la corrélation entre le nombre de mandats à attribuer à chaque </w:t>
      </w:r>
      <w:r w:rsidR="00D4186B" w:rsidRPr="001F3909">
        <w:rPr>
          <w:rFonts w:ascii="Calibri" w:hAnsi="Calibri" w:cs="Calibri"/>
          <w:lang w:val="fr-BE"/>
        </w:rPr>
        <w:t>organisation</w:t>
      </w:r>
      <w:r w:rsidRPr="001F3909">
        <w:rPr>
          <w:rFonts w:ascii="Calibri" w:hAnsi="Calibri" w:cs="Calibri"/>
          <w:lang w:val="fr-BE"/>
        </w:rPr>
        <w:t xml:space="preserve"> syndicale et le nombre d’adhérents qu’elle compte au sein de l’entreprise concernée. </w:t>
      </w:r>
    </w:p>
    <w:p w14:paraId="3C11F755" w14:textId="77777777" w:rsidR="0025434D" w:rsidRPr="001F3909" w:rsidRDefault="0025434D" w:rsidP="0025434D">
      <w:pPr>
        <w:jc w:val="both"/>
        <w:rPr>
          <w:rFonts w:ascii="Calibri" w:hAnsi="Calibri" w:cs="Calibri"/>
          <w:lang w:val="fr-BE"/>
        </w:rPr>
      </w:pPr>
    </w:p>
    <w:p w14:paraId="184A3912" w14:textId="77777777" w:rsidR="0075211D" w:rsidRPr="001F3909" w:rsidRDefault="0025434D" w:rsidP="0025434D">
      <w:pPr>
        <w:jc w:val="both"/>
        <w:rPr>
          <w:rFonts w:ascii="Calibri" w:hAnsi="Calibri" w:cs="Calibri"/>
          <w:lang w:val="fr-BE"/>
        </w:rPr>
      </w:pPr>
      <w:r w:rsidRPr="001F3909">
        <w:rPr>
          <w:rFonts w:ascii="Calibri" w:hAnsi="Calibri" w:cs="Calibri"/>
          <w:lang w:val="fr-BE"/>
        </w:rPr>
        <w:t xml:space="preserve">Toutefois, la manière dont doit être arrêté le nombre d’adhérents n’est pas encadrée par la C.C.T. </w:t>
      </w:r>
    </w:p>
    <w:p w14:paraId="727C1C10" w14:textId="77777777" w:rsidR="007E49E7" w:rsidRPr="001F3909" w:rsidRDefault="0025434D" w:rsidP="0025434D">
      <w:pPr>
        <w:jc w:val="both"/>
        <w:rPr>
          <w:rFonts w:ascii="Calibri" w:hAnsi="Calibri" w:cs="Calibri"/>
          <w:lang w:val="fr-BE"/>
        </w:rPr>
      </w:pPr>
      <w:r w:rsidRPr="001F3909">
        <w:rPr>
          <w:rFonts w:ascii="Calibri" w:hAnsi="Calibri" w:cs="Calibri"/>
          <w:lang w:val="fr-BE"/>
        </w:rPr>
        <w:t>Quant au nombre total de mandats à attribuer, l’article 14</w:t>
      </w:r>
      <w:r w:rsidR="00D4186B" w:rsidRPr="001F3909">
        <w:rPr>
          <w:rFonts w:ascii="Calibri" w:hAnsi="Calibri" w:cs="Calibri"/>
          <w:lang w:val="fr-BE"/>
        </w:rPr>
        <w:t xml:space="preserve"> de la même C.C.T. </w:t>
      </w:r>
      <w:r w:rsidRPr="001F3909">
        <w:rPr>
          <w:rFonts w:ascii="Calibri" w:hAnsi="Calibri" w:cs="Calibri"/>
          <w:lang w:val="fr-BE"/>
        </w:rPr>
        <w:t xml:space="preserve"> stipule qu’il </w:t>
      </w:r>
      <w:r w:rsidR="007E49E7" w:rsidRPr="001F3909">
        <w:rPr>
          <w:rFonts w:ascii="Calibri" w:hAnsi="Calibri" w:cs="Calibri"/>
          <w:lang w:val="fr-BE"/>
        </w:rPr>
        <w:t>est</w:t>
      </w:r>
      <w:r w:rsidRPr="001F3909">
        <w:rPr>
          <w:rFonts w:ascii="Calibri" w:hAnsi="Calibri" w:cs="Calibri"/>
          <w:lang w:val="fr-BE"/>
        </w:rPr>
        <w:t xml:space="preserve"> fixé au prorata du nombre de travailleurs dans l’entreprise. </w:t>
      </w:r>
    </w:p>
    <w:p w14:paraId="1E4D7851" w14:textId="77777777" w:rsidR="0025434D" w:rsidRPr="001F3909" w:rsidRDefault="007E49E7" w:rsidP="0025434D">
      <w:pPr>
        <w:jc w:val="both"/>
        <w:rPr>
          <w:rFonts w:ascii="Calibri" w:hAnsi="Calibri" w:cs="Calibri"/>
          <w:lang w:val="fr-BE"/>
        </w:rPr>
      </w:pPr>
      <w:r w:rsidRPr="001F3909">
        <w:rPr>
          <w:rFonts w:ascii="Calibri" w:hAnsi="Calibri" w:cs="Calibri"/>
          <w:lang w:val="fr-BE"/>
        </w:rPr>
        <w:t xml:space="preserve">L’article 22 </w:t>
      </w:r>
      <w:r w:rsidR="00D4186B" w:rsidRPr="001F3909">
        <w:rPr>
          <w:rFonts w:ascii="Calibri" w:hAnsi="Calibri" w:cs="Calibri"/>
          <w:lang w:val="fr-BE"/>
        </w:rPr>
        <w:t xml:space="preserve">de la même C.C.T.  </w:t>
      </w:r>
      <w:r w:rsidRPr="001F3909">
        <w:rPr>
          <w:rFonts w:ascii="Calibri" w:hAnsi="Calibri" w:cs="Calibri"/>
          <w:lang w:val="fr-BE"/>
        </w:rPr>
        <w:t xml:space="preserve">prévoit que les mandats des délégués </w:t>
      </w:r>
      <w:r w:rsidR="00FF53AA" w:rsidRPr="001F3909">
        <w:rPr>
          <w:rFonts w:ascii="Calibri" w:hAnsi="Calibri" w:cs="Calibri"/>
          <w:lang w:val="fr-BE"/>
        </w:rPr>
        <w:t>sont</w:t>
      </w:r>
      <w:r w:rsidRPr="001F3909">
        <w:rPr>
          <w:rFonts w:ascii="Calibri" w:hAnsi="Calibri" w:cs="Calibri"/>
          <w:lang w:val="fr-BE"/>
        </w:rPr>
        <w:t xml:space="preserve"> de quatre ans et </w:t>
      </w:r>
      <w:r w:rsidR="00FF53AA" w:rsidRPr="001F3909">
        <w:rPr>
          <w:rFonts w:ascii="Calibri" w:hAnsi="Calibri" w:cs="Calibri"/>
          <w:lang w:val="fr-BE"/>
        </w:rPr>
        <w:t>sont</w:t>
      </w:r>
      <w:r w:rsidRPr="001F3909">
        <w:rPr>
          <w:rFonts w:ascii="Calibri" w:hAnsi="Calibri" w:cs="Calibri"/>
          <w:lang w:val="fr-BE"/>
        </w:rPr>
        <w:t xml:space="preserve"> renouvelable</w:t>
      </w:r>
      <w:r w:rsidR="00FF53AA" w:rsidRPr="001F3909">
        <w:rPr>
          <w:rFonts w:ascii="Calibri" w:hAnsi="Calibri" w:cs="Calibri"/>
          <w:lang w:val="fr-BE"/>
        </w:rPr>
        <w:t>s</w:t>
      </w:r>
      <w:r w:rsidRPr="001F3909">
        <w:rPr>
          <w:rFonts w:ascii="Calibri" w:hAnsi="Calibri" w:cs="Calibri"/>
          <w:lang w:val="fr-BE"/>
        </w:rPr>
        <w:t>.</w:t>
      </w:r>
    </w:p>
    <w:p w14:paraId="1D0D817C" w14:textId="77777777" w:rsidR="0025434D" w:rsidRPr="001F3909" w:rsidRDefault="0025434D" w:rsidP="0025434D">
      <w:pPr>
        <w:jc w:val="both"/>
        <w:rPr>
          <w:rFonts w:ascii="Calibri" w:hAnsi="Calibri" w:cs="Calibri"/>
          <w:lang w:val="fr-BE"/>
        </w:rPr>
      </w:pPr>
    </w:p>
    <w:p w14:paraId="2A2D4585" w14:textId="77777777" w:rsidR="0025434D" w:rsidRPr="001F3909" w:rsidRDefault="0025434D" w:rsidP="0025434D">
      <w:pPr>
        <w:pStyle w:val="Paragraphedeliste"/>
        <w:numPr>
          <w:ilvl w:val="0"/>
          <w:numId w:val="42"/>
        </w:numPr>
        <w:ind w:left="0" w:firstLine="0"/>
        <w:jc w:val="both"/>
        <w:rPr>
          <w:rFonts w:cs="Calibri"/>
          <w:b/>
          <w:sz w:val="24"/>
          <w:szCs w:val="24"/>
          <w:u w:val="single"/>
          <w:lang w:val="fr-BE"/>
        </w:rPr>
      </w:pPr>
      <w:r w:rsidRPr="001F3909">
        <w:rPr>
          <w:rFonts w:cs="Calibri"/>
          <w:b/>
          <w:sz w:val="24"/>
          <w:szCs w:val="24"/>
          <w:u w:val="single"/>
          <w:lang w:val="fr-BE"/>
        </w:rPr>
        <w:t>Application au cas d’espèce</w:t>
      </w:r>
    </w:p>
    <w:p w14:paraId="25D0C022" w14:textId="77777777" w:rsidR="00970272" w:rsidRPr="001F3909" w:rsidRDefault="00970272" w:rsidP="00970272">
      <w:pPr>
        <w:jc w:val="both"/>
        <w:rPr>
          <w:rFonts w:ascii="Calibri" w:hAnsi="Calibri" w:cs="Calibri"/>
          <w:lang w:val="fr-BE"/>
        </w:rPr>
      </w:pPr>
      <w:r w:rsidRPr="001F3909">
        <w:rPr>
          <w:rFonts w:ascii="Calibri" w:hAnsi="Calibri" w:cs="Calibri"/>
          <w:lang w:val="fr-BE"/>
        </w:rPr>
        <w:t>Les 3 organisations syndicales sont d’accord sur le principe selon lequel la composition de la délégation syndicale doit se faire en fonction du nombre d’affiliés de chaque organisation syndicale au sein de la société.</w:t>
      </w:r>
    </w:p>
    <w:p w14:paraId="54679066" w14:textId="77777777" w:rsidR="00BA3A62" w:rsidRPr="001F3909" w:rsidRDefault="00BA3A62" w:rsidP="00970272">
      <w:pPr>
        <w:jc w:val="both"/>
        <w:rPr>
          <w:rFonts w:ascii="Calibri" w:hAnsi="Calibri" w:cs="Calibri"/>
          <w:lang w:val="fr-BE"/>
        </w:rPr>
      </w:pPr>
      <w:r w:rsidRPr="001F3909">
        <w:rPr>
          <w:rFonts w:ascii="Calibri" w:hAnsi="Calibri" w:cs="Calibri"/>
          <w:lang w:val="fr-BE"/>
        </w:rPr>
        <w:t>Cela découle d’ailleurs des textes de l’article 5 de la C.C.T. n°5, précitée et de l’article 18 de la C.C.T. du 24 octobre 1975, précitée.</w:t>
      </w:r>
    </w:p>
    <w:p w14:paraId="241B6DCD" w14:textId="77777777" w:rsidR="00970272" w:rsidRPr="001F3909" w:rsidRDefault="00970272" w:rsidP="00BA3A62">
      <w:pPr>
        <w:spacing w:before="120"/>
        <w:jc w:val="both"/>
        <w:rPr>
          <w:rFonts w:ascii="Calibri" w:hAnsi="Calibri" w:cs="Calibri"/>
          <w:lang w:val="fr-BE"/>
        </w:rPr>
      </w:pPr>
      <w:r w:rsidRPr="001F3909">
        <w:rPr>
          <w:rFonts w:ascii="Calibri" w:hAnsi="Calibri" w:cs="Calibri"/>
          <w:lang w:val="fr-BE"/>
        </w:rPr>
        <w:t xml:space="preserve">La difficulté qui se pose pour mettre en œuvre l’accord de composition de la délégation syndicale est la détermination de la date à laquelle il faut procéder au comptage </w:t>
      </w:r>
      <w:r w:rsidR="00AF0B22" w:rsidRPr="001F3909">
        <w:rPr>
          <w:rFonts w:ascii="Calibri" w:hAnsi="Calibri" w:cs="Calibri"/>
          <w:lang w:val="fr-BE"/>
        </w:rPr>
        <w:t>des affiliés de chaque syndicat, ainsi que le contr</w:t>
      </w:r>
      <w:r w:rsidR="00FB6E47" w:rsidRPr="001F3909">
        <w:rPr>
          <w:rFonts w:ascii="Calibri" w:hAnsi="Calibri" w:cs="Calibri"/>
          <w:lang w:val="fr-BE"/>
        </w:rPr>
        <w:t>ôle des chiffres qui seraient produits par chacune des organisations syndicales, ce qui implique de cadrer précisément ce qu’il faut attendre de chacune des organisations syndicales à cet égard.</w:t>
      </w:r>
    </w:p>
    <w:p w14:paraId="4B5015A8" w14:textId="77777777" w:rsidR="00FB6E47" w:rsidRPr="001F3909" w:rsidRDefault="00FB6E47" w:rsidP="00BA3A62">
      <w:pPr>
        <w:spacing w:before="120"/>
        <w:jc w:val="both"/>
        <w:rPr>
          <w:rFonts w:ascii="Calibri" w:hAnsi="Calibri" w:cs="Calibri"/>
          <w:lang w:val="fr-BE"/>
        </w:rPr>
      </w:pPr>
      <w:r w:rsidRPr="001F3909">
        <w:rPr>
          <w:rFonts w:ascii="Calibri" w:hAnsi="Calibri" w:cs="Calibri"/>
          <w:lang w:val="fr-BE"/>
        </w:rPr>
        <w:t>Les parties ne demandent pas au tribunal de se prononcer sur la légitimité ou non de la délégation syndicale qui a continué à fonctionner après les élections sociales de 2020 et avec laquelle l’employeur s’est trouvé contraint de négocier dans le cadre de la procédure de licenciement collectif qu’il a mis</w:t>
      </w:r>
      <w:r w:rsidR="00926966" w:rsidRPr="001F3909">
        <w:rPr>
          <w:rFonts w:ascii="Calibri" w:hAnsi="Calibri" w:cs="Calibri"/>
          <w:lang w:val="fr-BE"/>
        </w:rPr>
        <w:t>e</w:t>
      </w:r>
      <w:r w:rsidRPr="001F3909">
        <w:rPr>
          <w:rFonts w:ascii="Calibri" w:hAnsi="Calibri" w:cs="Calibri"/>
          <w:lang w:val="fr-BE"/>
        </w:rPr>
        <w:t xml:space="preserve"> en œuvre dès janvier 2021.</w:t>
      </w:r>
    </w:p>
    <w:p w14:paraId="5A5BB31C" w14:textId="77777777" w:rsidR="0038181F" w:rsidRPr="001F3909" w:rsidRDefault="0038181F" w:rsidP="0025434D">
      <w:pPr>
        <w:jc w:val="both"/>
        <w:rPr>
          <w:rFonts w:ascii="Calibri" w:hAnsi="Calibri" w:cs="Calibri"/>
          <w:lang w:val="fr-BE"/>
        </w:rPr>
      </w:pPr>
    </w:p>
    <w:p w14:paraId="0AF3144A" w14:textId="77777777" w:rsidR="0038181F" w:rsidRPr="001F3909" w:rsidRDefault="0038181F" w:rsidP="0025434D">
      <w:pPr>
        <w:jc w:val="both"/>
        <w:rPr>
          <w:rFonts w:ascii="Calibri" w:hAnsi="Calibri" w:cs="Calibri"/>
          <w:lang w:val="fr-BE"/>
        </w:rPr>
      </w:pPr>
      <w:r w:rsidRPr="001F3909">
        <w:rPr>
          <w:rFonts w:ascii="Calibri" w:hAnsi="Calibri" w:cs="Calibri"/>
          <w:lang w:val="fr-BE"/>
        </w:rPr>
        <w:t xml:space="preserve">La </w:t>
      </w:r>
      <w:r w:rsidR="00FB6E47" w:rsidRPr="001F3909">
        <w:rPr>
          <w:rFonts w:ascii="Calibri" w:hAnsi="Calibri" w:cs="Calibri"/>
          <w:lang w:val="fr-BE"/>
        </w:rPr>
        <w:t>FGTB et la CNE considèrent que l</w:t>
      </w:r>
      <w:r w:rsidRPr="001F3909">
        <w:rPr>
          <w:rFonts w:ascii="Calibri" w:hAnsi="Calibri" w:cs="Calibri"/>
          <w:lang w:val="fr-BE"/>
        </w:rPr>
        <w:t>e comptage</w:t>
      </w:r>
      <w:r w:rsidR="00FB6E47" w:rsidRPr="001F3909">
        <w:rPr>
          <w:rFonts w:ascii="Calibri" w:hAnsi="Calibri" w:cs="Calibri"/>
          <w:lang w:val="fr-BE"/>
        </w:rPr>
        <w:t xml:space="preserve"> des </w:t>
      </w:r>
      <w:r w:rsidR="00926966" w:rsidRPr="001F3909">
        <w:rPr>
          <w:rFonts w:ascii="Calibri" w:hAnsi="Calibri" w:cs="Calibri"/>
          <w:lang w:val="fr-BE"/>
        </w:rPr>
        <w:t>affiliés</w:t>
      </w:r>
      <w:r w:rsidRPr="001F3909">
        <w:rPr>
          <w:rFonts w:ascii="Calibri" w:hAnsi="Calibri" w:cs="Calibri"/>
          <w:lang w:val="fr-BE"/>
        </w:rPr>
        <w:t xml:space="preserve"> doit être arrêté </w:t>
      </w:r>
      <w:r w:rsidR="0080458B" w:rsidRPr="001F3909">
        <w:rPr>
          <w:rFonts w:ascii="Calibri" w:hAnsi="Calibri" w:cs="Calibri"/>
          <w:lang w:val="fr-BE"/>
        </w:rPr>
        <w:t>en</w:t>
      </w:r>
      <w:r w:rsidRPr="001F3909">
        <w:rPr>
          <w:rFonts w:ascii="Calibri" w:hAnsi="Calibri" w:cs="Calibri"/>
          <w:lang w:val="fr-BE"/>
        </w:rPr>
        <w:t xml:space="preserve"> fé</w:t>
      </w:r>
      <w:r w:rsidR="0080458B" w:rsidRPr="001F3909">
        <w:rPr>
          <w:rFonts w:ascii="Calibri" w:hAnsi="Calibri" w:cs="Calibri"/>
          <w:lang w:val="fr-BE"/>
        </w:rPr>
        <w:t>vrier 2020, soit le moment où la</w:t>
      </w:r>
      <w:r w:rsidRPr="001F3909">
        <w:rPr>
          <w:rFonts w:ascii="Calibri" w:hAnsi="Calibri" w:cs="Calibri"/>
          <w:lang w:val="fr-BE"/>
        </w:rPr>
        <w:t xml:space="preserve"> liste des électeurs </w:t>
      </w:r>
      <w:r w:rsidR="0080458B" w:rsidRPr="001F3909">
        <w:rPr>
          <w:rFonts w:ascii="Calibri" w:hAnsi="Calibri" w:cs="Calibri"/>
          <w:lang w:val="fr-BE"/>
        </w:rPr>
        <w:t>est</w:t>
      </w:r>
      <w:r w:rsidRPr="001F3909">
        <w:rPr>
          <w:rFonts w:ascii="Calibri" w:hAnsi="Calibri" w:cs="Calibri"/>
          <w:lang w:val="fr-BE"/>
        </w:rPr>
        <w:t xml:space="preserve"> fixée.</w:t>
      </w:r>
    </w:p>
    <w:p w14:paraId="2A5E0991" w14:textId="77777777" w:rsidR="00303059" w:rsidRPr="001F3909" w:rsidRDefault="00303059" w:rsidP="0025434D">
      <w:pPr>
        <w:jc w:val="both"/>
        <w:rPr>
          <w:rFonts w:ascii="Calibri" w:hAnsi="Calibri" w:cs="Calibri"/>
          <w:lang w:val="fr-BE"/>
        </w:rPr>
      </w:pPr>
      <w:r w:rsidRPr="001F3909">
        <w:rPr>
          <w:rFonts w:ascii="Calibri" w:hAnsi="Calibri" w:cs="Calibri"/>
          <w:lang w:val="fr-BE"/>
        </w:rPr>
        <w:t>Elles rappellent que c’est selon cette méthode que l’accord de composition de la délégation syndicale est mis en pratique chez l’employeur depuis plusieurs législatures.</w:t>
      </w:r>
    </w:p>
    <w:p w14:paraId="74A1B95E" w14:textId="77777777" w:rsidR="0038181F" w:rsidRPr="001F3909" w:rsidRDefault="0038181F" w:rsidP="0025434D">
      <w:pPr>
        <w:jc w:val="both"/>
        <w:rPr>
          <w:rFonts w:ascii="Calibri" w:hAnsi="Calibri" w:cs="Calibri"/>
          <w:lang w:val="fr-BE"/>
        </w:rPr>
      </w:pPr>
    </w:p>
    <w:p w14:paraId="7B51461A" w14:textId="77777777" w:rsidR="0038181F" w:rsidRPr="001F3909" w:rsidRDefault="0038181F" w:rsidP="0025434D">
      <w:pPr>
        <w:jc w:val="both"/>
        <w:rPr>
          <w:rFonts w:ascii="Calibri" w:hAnsi="Calibri" w:cs="Calibri"/>
          <w:lang w:val="fr-BE"/>
        </w:rPr>
      </w:pPr>
      <w:r w:rsidRPr="001F3909">
        <w:rPr>
          <w:rFonts w:ascii="Calibri" w:hAnsi="Calibri" w:cs="Calibri"/>
          <w:lang w:val="fr-BE"/>
        </w:rPr>
        <w:t xml:space="preserve">La CGSLB estime que c’est au </w:t>
      </w:r>
      <w:r w:rsidR="0080458B" w:rsidRPr="001F3909">
        <w:rPr>
          <w:rFonts w:ascii="Calibri" w:hAnsi="Calibri" w:cs="Calibri"/>
          <w:lang w:val="fr-BE"/>
        </w:rPr>
        <w:t>moment</w:t>
      </w:r>
      <w:r w:rsidRPr="001F3909">
        <w:rPr>
          <w:rFonts w:ascii="Calibri" w:hAnsi="Calibri" w:cs="Calibri"/>
          <w:lang w:val="fr-BE"/>
        </w:rPr>
        <w:t xml:space="preserve"> des élections soit</w:t>
      </w:r>
      <w:r w:rsidR="0080458B" w:rsidRPr="001F3909">
        <w:rPr>
          <w:rFonts w:ascii="Calibri" w:hAnsi="Calibri" w:cs="Calibri"/>
          <w:lang w:val="fr-BE"/>
        </w:rPr>
        <w:t xml:space="preserve"> </w:t>
      </w:r>
      <w:r w:rsidR="0075211D" w:rsidRPr="001F3909">
        <w:rPr>
          <w:rFonts w:ascii="Calibri" w:hAnsi="Calibri" w:cs="Calibri"/>
          <w:lang w:val="fr-BE"/>
        </w:rPr>
        <w:t>le</w:t>
      </w:r>
      <w:r w:rsidR="00926966" w:rsidRPr="001F3909">
        <w:rPr>
          <w:rFonts w:ascii="Calibri" w:hAnsi="Calibri" w:cs="Calibri"/>
          <w:lang w:val="fr-BE"/>
        </w:rPr>
        <w:t xml:space="preserve"> 18</w:t>
      </w:r>
      <w:r w:rsidRPr="001F3909">
        <w:rPr>
          <w:rFonts w:ascii="Calibri" w:hAnsi="Calibri" w:cs="Calibri"/>
          <w:lang w:val="fr-BE"/>
        </w:rPr>
        <w:t xml:space="preserve"> novembre 2020 qu</w:t>
      </w:r>
      <w:r w:rsidR="003937AD" w:rsidRPr="001F3909">
        <w:rPr>
          <w:rFonts w:ascii="Calibri" w:hAnsi="Calibri" w:cs="Calibri"/>
          <w:lang w:val="fr-BE"/>
        </w:rPr>
        <w:t>’il faut procéder à ce comptage parce que la notion de représentativité exprimée par les C.C.T. applicables implique de lier la composition de la délégation syndicale aux résultats des élections</w:t>
      </w:r>
      <w:r w:rsidR="005414BB" w:rsidRPr="001F3909">
        <w:rPr>
          <w:rFonts w:ascii="Calibri" w:hAnsi="Calibri" w:cs="Calibri"/>
          <w:lang w:val="fr-BE"/>
        </w:rPr>
        <w:t>.</w:t>
      </w:r>
    </w:p>
    <w:p w14:paraId="77FB567E" w14:textId="77777777" w:rsidR="005414BB" w:rsidRPr="001F3909" w:rsidRDefault="005414BB" w:rsidP="0025434D">
      <w:pPr>
        <w:jc w:val="both"/>
        <w:rPr>
          <w:rFonts w:ascii="Calibri" w:hAnsi="Calibri" w:cs="Calibri"/>
          <w:lang w:val="fr-BE"/>
        </w:rPr>
      </w:pPr>
      <w:r w:rsidRPr="001F3909">
        <w:rPr>
          <w:rFonts w:ascii="Calibri" w:hAnsi="Calibri" w:cs="Calibri"/>
          <w:lang w:val="fr-BE"/>
        </w:rPr>
        <w:lastRenderedPageBreak/>
        <w:t>Elle considère que fixer le comptage en février 2020 reviendrait aussi à ignorer le bénéfice de la campagne électorale qui peut impliquer un repositionnement syndical de certains travailleurs.</w:t>
      </w:r>
    </w:p>
    <w:p w14:paraId="00321424" w14:textId="77777777" w:rsidR="005414BB" w:rsidRPr="001F3909" w:rsidRDefault="005414BB" w:rsidP="0025434D">
      <w:pPr>
        <w:jc w:val="both"/>
        <w:rPr>
          <w:rFonts w:ascii="Calibri" w:hAnsi="Calibri" w:cs="Calibri"/>
          <w:lang w:val="fr-BE"/>
        </w:rPr>
      </w:pPr>
    </w:p>
    <w:p w14:paraId="1C3B6001" w14:textId="77777777" w:rsidR="0025434D" w:rsidRPr="001F3909" w:rsidRDefault="0069394D" w:rsidP="0025434D">
      <w:pPr>
        <w:jc w:val="both"/>
        <w:rPr>
          <w:rFonts w:ascii="Calibri" w:hAnsi="Calibri" w:cs="Calibri"/>
          <w:lang w:val="fr-BE"/>
        </w:rPr>
      </w:pPr>
      <w:r w:rsidRPr="001F3909">
        <w:rPr>
          <w:rFonts w:ascii="Calibri" w:hAnsi="Calibri" w:cs="Calibri"/>
          <w:lang w:val="fr-BE"/>
        </w:rPr>
        <w:t>La grande spécificité des élections sociales de 2020 par rapport aux élections sociales antérieures est le chamboulement du calendrier imposé par la crise sanitaire liée à la pandémie de covid 19.</w:t>
      </w:r>
    </w:p>
    <w:p w14:paraId="2CDEBF50" w14:textId="77777777" w:rsidR="0069394D" w:rsidRPr="001F3909" w:rsidRDefault="0069394D" w:rsidP="0025434D">
      <w:pPr>
        <w:jc w:val="both"/>
        <w:rPr>
          <w:rFonts w:ascii="Calibri" w:hAnsi="Calibri" w:cs="Calibri"/>
          <w:lang w:val="fr-BE"/>
        </w:rPr>
      </w:pPr>
      <w:r w:rsidRPr="001F3909">
        <w:rPr>
          <w:rFonts w:ascii="Calibri" w:hAnsi="Calibri" w:cs="Calibri"/>
          <w:lang w:val="fr-BE"/>
        </w:rPr>
        <w:t>Cette réalité doit être prise en considération, elle s’impose à tous.</w:t>
      </w:r>
    </w:p>
    <w:p w14:paraId="785E23B8" w14:textId="77777777" w:rsidR="0025434D" w:rsidRPr="001F3909" w:rsidRDefault="0025434D" w:rsidP="0025434D">
      <w:pPr>
        <w:jc w:val="both"/>
        <w:rPr>
          <w:rFonts w:ascii="Calibri" w:hAnsi="Calibri" w:cs="Calibri"/>
          <w:b/>
          <w:u w:val="single"/>
          <w:lang w:val="fr-BE"/>
        </w:rPr>
      </w:pPr>
    </w:p>
    <w:p w14:paraId="4E8D4ADF" w14:textId="77777777" w:rsidR="0038181F" w:rsidRPr="001F3909" w:rsidRDefault="0038181F" w:rsidP="0025434D">
      <w:pPr>
        <w:jc w:val="both"/>
        <w:rPr>
          <w:rFonts w:ascii="Calibri" w:hAnsi="Calibri" w:cs="Calibri"/>
          <w:lang w:val="fr-BE"/>
        </w:rPr>
      </w:pPr>
      <w:r w:rsidRPr="001F3909">
        <w:rPr>
          <w:rFonts w:ascii="Calibri" w:hAnsi="Calibri" w:cs="Calibri"/>
          <w:lang w:val="fr-BE"/>
        </w:rPr>
        <w:t xml:space="preserve">Il s’est ainsi écoulé un délai de </w:t>
      </w:r>
      <w:r w:rsidR="00A76C11" w:rsidRPr="001F3909">
        <w:rPr>
          <w:rFonts w:ascii="Calibri" w:hAnsi="Calibri" w:cs="Calibri"/>
          <w:lang w:val="fr-BE"/>
        </w:rPr>
        <w:t>9</w:t>
      </w:r>
      <w:r w:rsidRPr="001F3909">
        <w:rPr>
          <w:rFonts w:ascii="Calibri" w:hAnsi="Calibri" w:cs="Calibri"/>
          <w:lang w:val="fr-BE"/>
        </w:rPr>
        <w:t xml:space="preserve"> mois entre le moment de la détermination de la liste des électeurs</w:t>
      </w:r>
      <w:r w:rsidR="00A76C11" w:rsidRPr="001F3909">
        <w:rPr>
          <w:rFonts w:ascii="Calibri" w:hAnsi="Calibri" w:cs="Calibri"/>
          <w:lang w:val="fr-BE"/>
        </w:rPr>
        <w:t>, en février 2020,</w:t>
      </w:r>
      <w:r w:rsidRPr="001F3909">
        <w:rPr>
          <w:rFonts w:ascii="Calibri" w:hAnsi="Calibri" w:cs="Calibri"/>
          <w:lang w:val="fr-BE"/>
        </w:rPr>
        <w:t xml:space="preserve"> et le moment des élections</w:t>
      </w:r>
      <w:r w:rsidR="00A76C11" w:rsidRPr="001F3909">
        <w:rPr>
          <w:rFonts w:ascii="Calibri" w:hAnsi="Calibri" w:cs="Calibri"/>
          <w:lang w:val="fr-BE"/>
        </w:rPr>
        <w:t>, en novembre 2020</w:t>
      </w:r>
      <w:r w:rsidRPr="001F3909">
        <w:rPr>
          <w:rFonts w:ascii="Calibri" w:hAnsi="Calibri" w:cs="Calibri"/>
          <w:lang w:val="fr-BE"/>
        </w:rPr>
        <w:t>.</w:t>
      </w:r>
    </w:p>
    <w:p w14:paraId="1D7E1EC3" w14:textId="77777777" w:rsidR="0038181F" w:rsidRPr="001F3909" w:rsidRDefault="0038181F" w:rsidP="0025434D">
      <w:pPr>
        <w:jc w:val="both"/>
        <w:rPr>
          <w:rFonts w:ascii="Calibri" w:hAnsi="Calibri" w:cs="Calibri"/>
          <w:lang w:val="fr-BE"/>
        </w:rPr>
      </w:pPr>
      <w:r w:rsidRPr="001F3909">
        <w:rPr>
          <w:rFonts w:ascii="Calibri" w:hAnsi="Calibri" w:cs="Calibri"/>
          <w:lang w:val="fr-BE"/>
        </w:rPr>
        <w:t>Cette situation</w:t>
      </w:r>
      <w:r w:rsidR="003D437F">
        <w:rPr>
          <w:rFonts w:ascii="Calibri" w:hAnsi="Calibri" w:cs="Calibri"/>
          <w:lang w:val="fr-BE"/>
        </w:rPr>
        <w:t>,</w:t>
      </w:r>
      <w:r w:rsidRPr="001F3909">
        <w:rPr>
          <w:rFonts w:ascii="Calibri" w:hAnsi="Calibri" w:cs="Calibri"/>
          <w:lang w:val="fr-BE"/>
        </w:rPr>
        <w:t xml:space="preserve"> totalement inédite</w:t>
      </w:r>
      <w:r w:rsidR="003D437F">
        <w:rPr>
          <w:rFonts w:ascii="Calibri" w:hAnsi="Calibri" w:cs="Calibri"/>
          <w:lang w:val="fr-BE"/>
        </w:rPr>
        <w:t>,</w:t>
      </w:r>
      <w:r w:rsidRPr="001F3909">
        <w:rPr>
          <w:rFonts w:ascii="Calibri" w:hAnsi="Calibri" w:cs="Calibri"/>
          <w:lang w:val="fr-BE"/>
        </w:rPr>
        <w:t xml:space="preserve"> constitue une grande première dont il doit être tenu compte.</w:t>
      </w:r>
    </w:p>
    <w:p w14:paraId="0A6ED8D7" w14:textId="77777777" w:rsidR="0038181F" w:rsidRPr="001F3909" w:rsidRDefault="00513230" w:rsidP="0025434D">
      <w:pPr>
        <w:jc w:val="both"/>
        <w:rPr>
          <w:rFonts w:ascii="Calibri" w:hAnsi="Calibri" w:cs="Calibri"/>
          <w:lang w:val="fr-BE"/>
        </w:rPr>
      </w:pPr>
      <w:r w:rsidRPr="001F3909">
        <w:rPr>
          <w:rFonts w:ascii="Calibri" w:hAnsi="Calibri" w:cs="Calibri"/>
          <w:lang w:val="fr-BE"/>
        </w:rPr>
        <w:t>C’est d</w:t>
      </w:r>
      <w:r w:rsidR="0038181F" w:rsidRPr="001F3909">
        <w:rPr>
          <w:rFonts w:ascii="Calibri" w:hAnsi="Calibri" w:cs="Calibri"/>
          <w:lang w:val="fr-BE"/>
        </w:rPr>
        <w:t>’autant plus</w:t>
      </w:r>
      <w:r w:rsidRPr="001F3909">
        <w:rPr>
          <w:rFonts w:ascii="Calibri" w:hAnsi="Calibri" w:cs="Calibri"/>
          <w:lang w:val="fr-BE"/>
        </w:rPr>
        <w:t xml:space="preserve"> le cas</w:t>
      </w:r>
      <w:r w:rsidR="0038181F" w:rsidRPr="001F3909">
        <w:rPr>
          <w:rFonts w:ascii="Calibri" w:hAnsi="Calibri" w:cs="Calibri"/>
          <w:lang w:val="fr-BE"/>
        </w:rPr>
        <w:t xml:space="preserve"> qu’il s’agissait de </w:t>
      </w:r>
      <w:r w:rsidR="00303059" w:rsidRPr="001F3909">
        <w:rPr>
          <w:rFonts w:ascii="Calibri" w:hAnsi="Calibri" w:cs="Calibri"/>
          <w:lang w:val="fr-BE"/>
        </w:rPr>
        <w:t>9</w:t>
      </w:r>
      <w:r w:rsidR="0038181F" w:rsidRPr="001F3909">
        <w:rPr>
          <w:rFonts w:ascii="Calibri" w:hAnsi="Calibri" w:cs="Calibri"/>
          <w:lang w:val="fr-BE"/>
        </w:rPr>
        <w:t xml:space="preserve"> mois perturbés et émaillés de difficultés </w:t>
      </w:r>
      <w:r w:rsidR="00A76C11" w:rsidRPr="001F3909">
        <w:rPr>
          <w:rFonts w:ascii="Calibri" w:hAnsi="Calibri" w:cs="Calibri"/>
          <w:lang w:val="fr-BE"/>
        </w:rPr>
        <w:t xml:space="preserve">particulières </w:t>
      </w:r>
      <w:r w:rsidR="0038181F" w:rsidRPr="001F3909">
        <w:rPr>
          <w:rFonts w:ascii="Calibri" w:hAnsi="Calibri" w:cs="Calibri"/>
          <w:lang w:val="fr-BE"/>
        </w:rPr>
        <w:t>dans le monde du travail, au niveau de son fonctionnement et son organisation</w:t>
      </w:r>
      <w:r w:rsidR="00A76C11" w:rsidRPr="001F3909">
        <w:rPr>
          <w:rFonts w:ascii="Calibri" w:hAnsi="Calibri" w:cs="Calibri"/>
          <w:lang w:val="fr-BE"/>
        </w:rPr>
        <w:t>, en raison de toutes les conséquences de la crise sanitaire</w:t>
      </w:r>
      <w:r w:rsidR="0038181F" w:rsidRPr="001F3909">
        <w:rPr>
          <w:rFonts w:ascii="Calibri" w:hAnsi="Calibri" w:cs="Calibri"/>
          <w:lang w:val="fr-BE"/>
        </w:rPr>
        <w:t>.</w:t>
      </w:r>
    </w:p>
    <w:p w14:paraId="598153D8" w14:textId="77777777" w:rsidR="0038181F" w:rsidRPr="001F3909" w:rsidRDefault="0038181F" w:rsidP="0025434D">
      <w:pPr>
        <w:jc w:val="both"/>
        <w:rPr>
          <w:rFonts w:ascii="Calibri" w:hAnsi="Calibri" w:cs="Calibri"/>
          <w:lang w:val="fr-BE"/>
        </w:rPr>
      </w:pPr>
      <w:r w:rsidRPr="001F3909">
        <w:rPr>
          <w:rFonts w:ascii="Calibri" w:hAnsi="Calibri" w:cs="Calibri"/>
          <w:lang w:val="fr-BE"/>
        </w:rPr>
        <w:t>Il s’agit donc d’une période où</w:t>
      </w:r>
      <w:r w:rsidR="00EA5759" w:rsidRPr="001F3909">
        <w:rPr>
          <w:rFonts w:ascii="Calibri" w:hAnsi="Calibri" w:cs="Calibri"/>
          <w:lang w:val="fr-BE"/>
        </w:rPr>
        <w:t xml:space="preserve"> l’activité syndicale en sa fonction de défense et représentation des travailleurs a eu l’occasion d’être fortement mise à contribution, voire à l’épreuve.</w:t>
      </w:r>
    </w:p>
    <w:p w14:paraId="517A77F5" w14:textId="77777777" w:rsidR="00EA5759" w:rsidRPr="001F3909" w:rsidRDefault="00EA5759" w:rsidP="0025434D">
      <w:pPr>
        <w:jc w:val="both"/>
        <w:rPr>
          <w:rFonts w:ascii="Calibri" w:hAnsi="Calibri" w:cs="Calibri"/>
          <w:lang w:val="fr-BE"/>
        </w:rPr>
      </w:pPr>
      <w:r w:rsidRPr="001F3909">
        <w:rPr>
          <w:rFonts w:ascii="Calibri" w:hAnsi="Calibri" w:cs="Calibri"/>
          <w:lang w:val="fr-BE"/>
        </w:rPr>
        <w:t>Il est tout à fait concevable qu’au vu de la position ou l’attitude des représentants syndicaux de l’une ou l’autre organisation syndicale face à cette situation de tourmente, des travailleurs aient fait le choix de c</w:t>
      </w:r>
      <w:r w:rsidR="00303059" w:rsidRPr="001F3909">
        <w:rPr>
          <w:rFonts w:ascii="Calibri" w:hAnsi="Calibri" w:cs="Calibri"/>
          <w:lang w:val="fr-BE"/>
        </w:rPr>
        <w:t>hanger d’organisation syndicale pendant la période de 9 mois qui s’est écoulée entre février</w:t>
      </w:r>
      <w:r w:rsidR="0080458B" w:rsidRPr="001F3909">
        <w:rPr>
          <w:rFonts w:ascii="Calibri" w:hAnsi="Calibri" w:cs="Calibri"/>
          <w:lang w:val="fr-BE"/>
        </w:rPr>
        <w:t xml:space="preserve"> 2020</w:t>
      </w:r>
      <w:r w:rsidR="00303059" w:rsidRPr="001F3909">
        <w:rPr>
          <w:rFonts w:ascii="Calibri" w:hAnsi="Calibri" w:cs="Calibri"/>
          <w:lang w:val="fr-BE"/>
        </w:rPr>
        <w:t xml:space="preserve"> et novembre 2020, moment des élections.</w:t>
      </w:r>
    </w:p>
    <w:p w14:paraId="6258E0D2" w14:textId="77777777" w:rsidR="00303059" w:rsidRPr="001F3909" w:rsidRDefault="00303059" w:rsidP="0025434D">
      <w:pPr>
        <w:jc w:val="both"/>
        <w:rPr>
          <w:rFonts w:ascii="Calibri" w:hAnsi="Calibri" w:cs="Calibri"/>
          <w:lang w:val="fr-BE"/>
        </w:rPr>
      </w:pPr>
      <w:r w:rsidRPr="001F3909">
        <w:rPr>
          <w:rFonts w:ascii="Calibri" w:hAnsi="Calibri" w:cs="Calibri"/>
          <w:lang w:val="fr-BE"/>
        </w:rPr>
        <w:t xml:space="preserve">De tels changements se répercutent </w:t>
      </w:r>
      <w:r w:rsidR="003D437F">
        <w:rPr>
          <w:rFonts w:ascii="Calibri" w:hAnsi="Calibri" w:cs="Calibri"/>
          <w:lang w:val="fr-BE"/>
        </w:rPr>
        <w:t>sur</w:t>
      </w:r>
      <w:r w:rsidRPr="001F3909">
        <w:rPr>
          <w:rFonts w:ascii="Calibri" w:hAnsi="Calibri" w:cs="Calibri"/>
          <w:lang w:val="fr-BE"/>
        </w:rPr>
        <w:t xml:space="preserve"> le résultat des élections.</w:t>
      </w:r>
    </w:p>
    <w:p w14:paraId="06B5CAEF" w14:textId="77777777" w:rsidR="00303059" w:rsidRPr="001F3909" w:rsidRDefault="00303059" w:rsidP="0025434D">
      <w:pPr>
        <w:jc w:val="both"/>
        <w:rPr>
          <w:rFonts w:ascii="Calibri" w:hAnsi="Calibri" w:cs="Calibri"/>
          <w:lang w:val="fr-BE"/>
        </w:rPr>
      </w:pPr>
      <w:r w:rsidRPr="001F3909">
        <w:rPr>
          <w:rFonts w:ascii="Calibri" w:hAnsi="Calibri" w:cs="Calibri"/>
          <w:lang w:val="fr-BE"/>
        </w:rPr>
        <w:t>Dès lors, c’est bien au moment des élections qu’il faut se placer pour procéder au comptage des affiliés dans le cas tout à fait exceptionnel et inédit des élections de 2020</w:t>
      </w:r>
      <w:r w:rsidR="00A76C11" w:rsidRPr="001F3909">
        <w:rPr>
          <w:rFonts w:ascii="Calibri" w:hAnsi="Calibri" w:cs="Calibri"/>
          <w:lang w:val="fr-BE"/>
        </w:rPr>
        <w:t>, de façon à ce que la composition de la délégation syndicale soit légitime par rapport aux résultats des élections.</w:t>
      </w:r>
    </w:p>
    <w:p w14:paraId="0736E2DB" w14:textId="77777777" w:rsidR="00EA5759" w:rsidRPr="001F3909" w:rsidRDefault="005414BB" w:rsidP="0025434D">
      <w:pPr>
        <w:jc w:val="both"/>
        <w:rPr>
          <w:rFonts w:ascii="Calibri" w:hAnsi="Calibri" w:cs="Calibri"/>
          <w:lang w:val="fr-BE"/>
        </w:rPr>
      </w:pPr>
      <w:r w:rsidRPr="001F3909">
        <w:rPr>
          <w:rFonts w:ascii="Calibri" w:hAnsi="Calibri" w:cs="Calibri"/>
          <w:lang w:val="fr-BE"/>
        </w:rPr>
        <w:t>Il en va ainsi au nom de la notion de représentativité telle qu’elle découle des articles 5 de la C.C.T. n°5, précitée</w:t>
      </w:r>
      <w:r w:rsidR="001963D9" w:rsidRPr="001F3909">
        <w:rPr>
          <w:rFonts w:ascii="Calibri" w:hAnsi="Calibri" w:cs="Calibri"/>
          <w:lang w:val="fr-BE"/>
        </w:rPr>
        <w:t>,</w:t>
      </w:r>
      <w:r w:rsidRPr="001F3909">
        <w:rPr>
          <w:rFonts w:ascii="Calibri" w:hAnsi="Calibri" w:cs="Calibri"/>
          <w:lang w:val="fr-BE"/>
        </w:rPr>
        <w:t xml:space="preserve"> et 18 de la C.C.T. du 24 octobre 1975, précitée.</w:t>
      </w:r>
    </w:p>
    <w:p w14:paraId="5FA9AF98" w14:textId="77777777" w:rsidR="005414BB" w:rsidRPr="001F3909" w:rsidRDefault="005414BB" w:rsidP="0025434D">
      <w:pPr>
        <w:jc w:val="both"/>
        <w:rPr>
          <w:rFonts w:ascii="Calibri" w:hAnsi="Calibri" w:cs="Calibri"/>
          <w:lang w:val="fr-BE"/>
        </w:rPr>
      </w:pPr>
    </w:p>
    <w:p w14:paraId="0BC2315D" w14:textId="77777777" w:rsidR="005414BB" w:rsidRPr="001F3909" w:rsidRDefault="001963D9" w:rsidP="0025434D">
      <w:pPr>
        <w:jc w:val="both"/>
        <w:rPr>
          <w:rFonts w:ascii="Calibri" w:hAnsi="Calibri" w:cs="Calibri"/>
          <w:lang w:val="fr-BE"/>
        </w:rPr>
      </w:pPr>
      <w:r w:rsidRPr="001F3909">
        <w:rPr>
          <w:rFonts w:ascii="Calibri" w:hAnsi="Calibri" w:cs="Calibri"/>
          <w:lang w:val="fr-BE"/>
        </w:rPr>
        <w:t>Dès lors, le tribunal estime nécessaire que chaque organisation syndicale émette la liste de ses affiliés</w:t>
      </w:r>
      <w:r w:rsidR="002A1039" w:rsidRPr="001F3909">
        <w:rPr>
          <w:rFonts w:ascii="Calibri" w:hAnsi="Calibri" w:cs="Calibri"/>
          <w:lang w:val="fr-BE"/>
        </w:rPr>
        <w:t>,</w:t>
      </w:r>
      <w:r w:rsidRPr="001F3909">
        <w:rPr>
          <w:rFonts w:ascii="Calibri" w:hAnsi="Calibri" w:cs="Calibri"/>
          <w:lang w:val="fr-BE"/>
        </w:rPr>
        <w:t xml:space="preserve"> arrêtée à la date du 18 novembre 2020.</w:t>
      </w:r>
    </w:p>
    <w:p w14:paraId="33EC79C7" w14:textId="77777777" w:rsidR="001963D9" w:rsidRPr="001F3909" w:rsidRDefault="001963D9" w:rsidP="0025434D">
      <w:pPr>
        <w:jc w:val="both"/>
        <w:rPr>
          <w:rFonts w:ascii="Calibri" w:hAnsi="Calibri" w:cs="Calibri"/>
          <w:lang w:val="fr-BE"/>
        </w:rPr>
      </w:pPr>
    </w:p>
    <w:p w14:paraId="12089B97" w14:textId="77777777" w:rsidR="001963D9" w:rsidRPr="001F3909" w:rsidRDefault="001963D9" w:rsidP="0025434D">
      <w:pPr>
        <w:jc w:val="both"/>
        <w:rPr>
          <w:rFonts w:ascii="Calibri" w:hAnsi="Calibri" w:cs="Calibri"/>
          <w:lang w:val="fr-BE"/>
        </w:rPr>
      </w:pPr>
      <w:r w:rsidRPr="001F3909">
        <w:rPr>
          <w:rFonts w:ascii="Calibri" w:hAnsi="Calibri" w:cs="Calibri"/>
          <w:lang w:val="fr-BE"/>
        </w:rPr>
        <w:t>Pour cela, il s</w:t>
      </w:r>
      <w:r w:rsidR="0075211D" w:rsidRPr="001F3909">
        <w:rPr>
          <w:rFonts w:ascii="Calibri" w:hAnsi="Calibri" w:cs="Calibri"/>
          <w:lang w:val="fr-BE"/>
        </w:rPr>
        <w:t>era procédé en plusieurs étapes :</w:t>
      </w:r>
    </w:p>
    <w:p w14:paraId="6F45B097" w14:textId="77777777" w:rsidR="001963D9" w:rsidRPr="001F3909" w:rsidRDefault="0075211D" w:rsidP="00597ED9">
      <w:pPr>
        <w:numPr>
          <w:ilvl w:val="0"/>
          <w:numId w:val="50"/>
        </w:numPr>
        <w:spacing w:before="120"/>
        <w:jc w:val="both"/>
        <w:rPr>
          <w:rFonts w:ascii="Calibri" w:hAnsi="Calibri" w:cs="Calibri"/>
          <w:lang w:val="fr-BE"/>
        </w:rPr>
      </w:pPr>
      <w:r w:rsidRPr="001F3909">
        <w:rPr>
          <w:rFonts w:ascii="Calibri" w:hAnsi="Calibri" w:cs="Calibri"/>
          <w:lang w:val="fr-BE"/>
        </w:rPr>
        <w:t>d</w:t>
      </w:r>
      <w:r w:rsidR="001963D9" w:rsidRPr="001F3909">
        <w:rPr>
          <w:rFonts w:ascii="Calibri" w:hAnsi="Calibri" w:cs="Calibri"/>
          <w:lang w:val="fr-BE"/>
        </w:rPr>
        <w:t xml:space="preserve">ans un premier temps, il est nécessaire que l’employeur dépose au greffe et communique en même temps à toutes les parties la liste des électeurs telle qu’elle a été arrêtée en février 2020 sur laquelle il aura biffé </w:t>
      </w:r>
      <w:r w:rsidR="00FD0E96" w:rsidRPr="001F3909">
        <w:rPr>
          <w:rFonts w:ascii="Calibri" w:hAnsi="Calibri" w:cs="Calibri"/>
          <w:lang w:val="fr-BE"/>
        </w:rPr>
        <w:t xml:space="preserve">(ou marqué différemment) </w:t>
      </w:r>
      <w:r w:rsidR="001963D9" w:rsidRPr="001F3909">
        <w:rPr>
          <w:rFonts w:ascii="Calibri" w:hAnsi="Calibri" w:cs="Calibri"/>
          <w:lang w:val="fr-BE"/>
        </w:rPr>
        <w:t>les noms des travailleurs qui n’étaient plus à son service le 18 novembre 2020, tout en veillant à ce que ces noms restent lisibles.</w:t>
      </w:r>
    </w:p>
    <w:p w14:paraId="5F948EA9" w14:textId="77777777" w:rsidR="001963D9" w:rsidRPr="001F3909" w:rsidRDefault="001963D9" w:rsidP="00597ED9">
      <w:pPr>
        <w:spacing w:before="120"/>
        <w:ind w:left="720"/>
        <w:jc w:val="both"/>
        <w:rPr>
          <w:rFonts w:ascii="Calibri" w:hAnsi="Calibri" w:cs="Calibri"/>
          <w:lang w:val="fr-BE"/>
        </w:rPr>
      </w:pPr>
      <w:r w:rsidRPr="001F3909">
        <w:rPr>
          <w:rFonts w:ascii="Calibri" w:hAnsi="Calibri" w:cs="Calibri"/>
          <w:lang w:val="fr-BE"/>
        </w:rPr>
        <w:lastRenderedPageBreak/>
        <w:t>De cette manière, le tribunal estime que ce sont uniquement les travailleurs qui ont pris part aux élections</w:t>
      </w:r>
      <w:r w:rsidR="00FD0E96" w:rsidRPr="001F3909">
        <w:rPr>
          <w:rFonts w:ascii="Calibri" w:hAnsi="Calibri" w:cs="Calibri"/>
          <w:lang w:val="fr-BE"/>
        </w:rPr>
        <w:t xml:space="preserve"> du 18 novembre 2020</w:t>
      </w:r>
      <w:r w:rsidRPr="001F3909">
        <w:rPr>
          <w:rFonts w:ascii="Calibri" w:hAnsi="Calibri" w:cs="Calibri"/>
          <w:lang w:val="fr-BE"/>
        </w:rPr>
        <w:t xml:space="preserve"> qui </w:t>
      </w:r>
      <w:r w:rsidR="00FD0E96" w:rsidRPr="001F3909">
        <w:rPr>
          <w:rFonts w:ascii="Calibri" w:hAnsi="Calibri" w:cs="Calibri"/>
          <w:lang w:val="fr-BE"/>
        </w:rPr>
        <w:t>resteront en lice et qui constitueront la liste de départ du comptage de chaque organisation syndicale, s’agissant d’une base objective.</w:t>
      </w:r>
    </w:p>
    <w:p w14:paraId="6131C255" w14:textId="77777777" w:rsidR="001963D9" w:rsidRPr="001F3909" w:rsidRDefault="0075211D" w:rsidP="00597ED9">
      <w:pPr>
        <w:numPr>
          <w:ilvl w:val="0"/>
          <w:numId w:val="50"/>
        </w:numPr>
        <w:spacing w:before="120"/>
        <w:jc w:val="both"/>
        <w:rPr>
          <w:rFonts w:ascii="Calibri" w:hAnsi="Calibri" w:cs="Calibri"/>
          <w:lang w:val="fr-BE"/>
        </w:rPr>
      </w:pPr>
      <w:r w:rsidRPr="001F3909">
        <w:rPr>
          <w:rFonts w:ascii="Calibri" w:hAnsi="Calibri" w:cs="Calibri"/>
          <w:lang w:val="fr-BE"/>
        </w:rPr>
        <w:t>e</w:t>
      </w:r>
      <w:r w:rsidR="001963D9" w:rsidRPr="001F3909">
        <w:rPr>
          <w:rFonts w:ascii="Calibri" w:hAnsi="Calibri" w:cs="Calibri"/>
          <w:lang w:val="fr-BE"/>
        </w:rPr>
        <w:t>nsuite, à partir de cette liste,</w:t>
      </w:r>
      <w:r w:rsidR="00FD0E96" w:rsidRPr="001F3909">
        <w:rPr>
          <w:rFonts w:ascii="Calibri" w:hAnsi="Calibri" w:cs="Calibri"/>
          <w:lang w:val="fr-BE"/>
        </w:rPr>
        <w:t xml:space="preserve"> en tenant compte uniquement des travailleurs dont le nom n’est pas biffé,</w:t>
      </w:r>
      <w:r w:rsidR="001963D9" w:rsidRPr="001F3909">
        <w:rPr>
          <w:rFonts w:ascii="Calibri" w:hAnsi="Calibri" w:cs="Calibri"/>
          <w:lang w:val="fr-BE"/>
        </w:rPr>
        <w:t xml:space="preserve"> chaque organisation syndicale</w:t>
      </w:r>
      <w:r w:rsidR="00FD0E96" w:rsidRPr="001F3909">
        <w:rPr>
          <w:rFonts w:ascii="Calibri" w:hAnsi="Calibri" w:cs="Calibri"/>
          <w:lang w:val="fr-BE"/>
        </w:rPr>
        <w:t xml:space="preserve"> extraira </w:t>
      </w:r>
      <w:r w:rsidR="001963D9" w:rsidRPr="001F3909">
        <w:rPr>
          <w:rFonts w:ascii="Calibri" w:hAnsi="Calibri" w:cs="Calibri"/>
          <w:lang w:val="fr-BE"/>
        </w:rPr>
        <w:t xml:space="preserve">la liste </w:t>
      </w:r>
      <w:r w:rsidR="00FD0E96" w:rsidRPr="001F3909">
        <w:rPr>
          <w:rFonts w:ascii="Calibri" w:hAnsi="Calibri" w:cs="Calibri"/>
          <w:lang w:val="fr-BE"/>
        </w:rPr>
        <w:t>de ses affiliés à la date du 18 novembre 2020.</w:t>
      </w:r>
    </w:p>
    <w:p w14:paraId="4CF92805" w14:textId="77777777" w:rsidR="00A84A00" w:rsidRPr="001F3909" w:rsidRDefault="00A84A00" w:rsidP="00597ED9">
      <w:pPr>
        <w:spacing w:before="120"/>
        <w:ind w:left="720"/>
        <w:jc w:val="both"/>
        <w:rPr>
          <w:rFonts w:ascii="Calibri" w:hAnsi="Calibri" w:cs="Calibri"/>
          <w:lang w:val="fr-BE"/>
        </w:rPr>
      </w:pPr>
      <w:r w:rsidRPr="001F3909">
        <w:rPr>
          <w:rFonts w:ascii="Calibri" w:hAnsi="Calibri" w:cs="Calibri"/>
          <w:lang w:val="fr-BE"/>
        </w:rPr>
        <w:t>Pour chaque affilié qu’elle inclut sur sa liste, chacun</w:t>
      </w:r>
      <w:r w:rsidR="00597ED9" w:rsidRPr="001F3909">
        <w:rPr>
          <w:rFonts w:ascii="Calibri" w:hAnsi="Calibri" w:cs="Calibri"/>
          <w:lang w:val="fr-BE"/>
        </w:rPr>
        <w:t>e</w:t>
      </w:r>
      <w:r w:rsidRPr="001F3909">
        <w:rPr>
          <w:rFonts w:ascii="Calibri" w:hAnsi="Calibri" w:cs="Calibri"/>
          <w:lang w:val="fr-BE"/>
        </w:rPr>
        <w:t xml:space="preserve"> des organisations syndicales devra produire la preuve de paiement de la cotisation pour le mois de novembre 2020</w:t>
      </w:r>
      <w:r w:rsidR="002A1039" w:rsidRPr="001F3909">
        <w:rPr>
          <w:rFonts w:ascii="Calibri" w:hAnsi="Calibri" w:cs="Calibri"/>
          <w:lang w:val="fr-BE"/>
        </w:rPr>
        <w:t>, paiement qui doit être antérieur au 18 novembre 2020.</w:t>
      </w:r>
    </w:p>
    <w:p w14:paraId="0D812C4C" w14:textId="77777777" w:rsidR="00A84A00" w:rsidRPr="001F3909" w:rsidRDefault="00153AC3" w:rsidP="00597ED9">
      <w:pPr>
        <w:spacing w:before="120"/>
        <w:ind w:left="720"/>
        <w:jc w:val="both"/>
        <w:rPr>
          <w:rFonts w:ascii="Calibri" w:hAnsi="Calibri" w:cs="Calibri"/>
          <w:lang w:val="fr-BE"/>
        </w:rPr>
      </w:pPr>
      <w:r w:rsidRPr="001F3909">
        <w:rPr>
          <w:rFonts w:ascii="Calibri" w:hAnsi="Calibri" w:cs="Calibri"/>
          <w:lang w:val="fr-BE"/>
        </w:rPr>
        <w:t xml:space="preserve">Dans </w:t>
      </w:r>
      <w:r w:rsidR="00A84A00" w:rsidRPr="001F3909">
        <w:rPr>
          <w:rFonts w:ascii="Calibri" w:hAnsi="Calibri" w:cs="Calibri"/>
          <w:lang w:val="fr-BE"/>
        </w:rPr>
        <w:t>l’hypothèse où un travailleur aurait payé une cotisation à plusieurs syndicats, c’est le dernier paiement</w:t>
      </w:r>
      <w:r w:rsidRPr="001F3909">
        <w:rPr>
          <w:rFonts w:ascii="Calibri" w:hAnsi="Calibri" w:cs="Calibri"/>
          <w:lang w:val="fr-BE"/>
        </w:rPr>
        <w:t xml:space="preserve"> </w:t>
      </w:r>
      <w:r w:rsidR="00597ED9" w:rsidRPr="001F3909">
        <w:rPr>
          <w:rFonts w:ascii="Calibri" w:hAnsi="Calibri" w:cs="Calibri"/>
          <w:lang w:val="fr-BE"/>
        </w:rPr>
        <w:t xml:space="preserve">effectué </w:t>
      </w:r>
      <w:r w:rsidRPr="001F3909">
        <w:rPr>
          <w:rFonts w:ascii="Calibri" w:hAnsi="Calibri" w:cs="Calibri"/>
          <w:lang w:val="fr-BE"/>
        </w:rPr>
        <w:t xml:space="preserve">qui </w:t>
      </w:r>
      <w:r w:rsidR="00597ED9" w:rsidRPr="001F3909">
        <w:rPr>
          <w:rFonts w:ascii="Calibri" w:hAnsi="Calibri" w:cs="Calibri"/>
          <w:lang w:val="fr-BE"/>
        </w:rPr>
        <w:t>déterminera à quel syndicat il est affilié,</w:t>
      </w:r>
      <w:r w:rsidRPr="001F3909">
        <w:rPr>
          <w:rFonts w:ascii="Calibri" w:hAnsi="Calibri" w:cs="Calibri"/>
          <w:lang w:val="fr-BE"/>
        </w:rPr>
        <w:t xml:space="preserve"> </w:t>
      </w:r>
      <w:r w:rsidR="00597ED9" w:rsidRPr="001F3909">
        <w:rPr>
          <w:rFonts w:ascii="Calibri" w:hAnsi="Calibri" w:cs="Calibri"/>
          <w:lang w:val="fr-BE"/>
        </w:rPr>
        <w:t>à condition</w:t>
      </w:r>
      <w:r w:rsidRPr="001F3909">
        <w:rPr>
          <w:rFonts w:ascii="Calibri" w:hAnsi="Calibri" w:cs="Calibri"/>
          <w:lang w:val="fr-BE"/>
        </w:rPr>
        <w:t xml:space="preserve"> q</w:t>
      </w:r>
      <w:r w:rsidR="00597ED9" w:rsidRPr="001F3909">
        <w:rPr>
          <w:rFonts w:ascii="Calibri" w:hAnsi="Calibri" w:cs="Calibri"/>
          <w:lang w:val="fr-BE"/>
        </w:rPr>
        <w:t>ue ce paiement</w:t>
      </w:r>
      <w:r w:rsidRPr="001F3909">
        <w:rPr>
          <w:rFonts w:ascii="Calibri" w:hAnsi="Calibri" w:cs="Calibri"/>
          <w:lang w:val="fr-BE"/>
        </w:rPr>
        <w:t xml:space="preserve"> soit antérieur à la date du 18 novembre 2020.</w:t>
      </w:r>
    </w:p>
    <w:p w14:paraId="2F8D2957" w14:textId="77777777" w:rsidR="001963D9" w:rsidRPr="001F3909" w:rsidRDefault="001963D9" w:rsidP="0025434D">
      <w:pPr>
        <w:jc w:val="both"/>
        <w:rPr>
          <w:rFonts w:ascii="Calibri" w:hAnsi="Calibri" w:cs="Calibri"/>
          <w:lang w:val="fr-BE"/>
        </w:rPr>
      </w:pPr>
    </w:p>
    <w:p w14:paraId="5577BE41" w14:textId="77777777" w:rsidR="0094167C" w:rsidRPr="001F3909" w:rsidRDefault="0094167C" w:rsidP="0025434D">
      <w:pPr>
        <w:jc w:val="both"/>
        <w:rPr>
          <w:rFonts w:ascii="Calibri" w:hAnsi="Calibri" w:cs="Calibri"/>
          <w:lang w:val="fr-BE"/>
        </w:rPr>
      </w:pPr>
      <w:r w:rsidRPr="001F3909">
        <w:rPr>
          <w:rFonts w:ascii="Calibri" w:hAnsi="Calibri" w:cs="Calibri"/>
          <w:lang w:val="fr-BE"/>
        </w:rPr>
        <w:t>Après dépôt et communication de ces listes, les parties sont invitées à mettre la cause en état pour plaider le surplus du litige, selon le calendrier fixé ci-dessous dans le dispositif du jugement.</w:t>
      </w:r>
    </w:p>
    <w:p w14:paraId="6DCAA0AC" w14:textId="77777777" w:rsidR="002A1039" w:rsidRPr="001F3909" w:rsidRDefault="0094167C" w:rsidP="0025434D">
      <w:pPr>
        <w:jc w:val="both"/>
        <w:rPr>
          <w:rFonts w:ascii="Calibri" w:hAnsi="Calibri" w:cs="Calibri"/>
          <w:lang w:val="fr-BE"/>
        </w:rPr>
      </w:pPr>
      <w:r w:rsidRPr="001F3909">
        <w:rPr>
          <w:rFonts w:ascii="Calibri" w:hAnsi="Calibri" w:cs="Calibri"/>
          <w:lang w:val="fr-BE"/>
        </w:rPr>
        <w:t>Elles sont évidemment encouragées à reprendre le dialogue et a tenté de se concilier avant l’audience de réouverture des débats.</w:t>
      </w:r>
    </w:p>
    <w:p w14:paraId="1182D741" w14:textId="77777777" w:rsidR="0025434D" w:rsidRPr="001F3909" w:rsidRDefault="0025434D" w:rsidP="0025434D">
      <w:pPr>
        <w:jc w:val="both"/>
        <w:rPr>
          <w:rFonts w:ascii="Calibri" w:hAnsi="Calibri" w:cs="Calibri"/>
          <w:b/>
          <w:u w:val="single"/>
          <w:lang w:val="fr-BE"/>
        </w:rPr>
      </w:pPr>
    </w:p>
    <w:p w14:paraId="63889A53" w14:textId="77777777" w:rsidR="0025434D" w:rsidRPr="001F3909" w:rsidRDefault="0025434D" w:rsidP="0025434D">
      <w:pPr>
        <w:pStyle w:val="Paragraphedeliste"/>
        <w:numPr>
          <w:ilvl w:val="0"/>
          <w:numId w:val="41"/>
        </w:numPr>
        <w:ind w:left="0" w:firstLine="0"/>
        <w:jc w:val="both"/>
        <w:rPr>
          <w:rFonts w:cs="Calibri"/>
          <w:b/>
          <w:sz w:val="24"/>
          <w:szCs w:val="24"/>
          <w:u w:val="single"/>
          <w:lang w:val="fr-BE"/>
        </w:rPr>
      </w:pPr>
      <w:r w:rsidRPr="001F3909">
        <w:rPr>
          <w:rFonts w:cs="Calibri"/>
          <w:b/>
          <w:sz w:val="24"/>
          <w:szCs w:val="24"/>
          <w:u w:val="single"/>
          <w:lang w:val="fr-BE"/>
        </w:rPr>
        <w:t xml:space="preserve">La décision du Tribunal </w:t>
      </w:r>
    </w:p>
    <w:p w14:paraId="0A954775" w14:textId="77777777" w:rsidR="0025434D" w:rsidRPr="001F3909" w:rsidRDefault="0025434D" w:rsidP="0025434D">
      <w:pPr>
        <w:jc w:val="both"/>
        <w:rPr>
          <w:rFonts w:ascii="Calibri" w:hAnsi="Calibri" w:cs="Calibri"/>
          <w:b/>
          <w:u w:val="single"/>
          <w:lang w:val="fr-BE"/>
        </w:rPr>
      </w:pPr>
    </w:p>
    <w:p w14:paraId="1BE31D29" w14:textId="77777777" w:rsidR="0025434D" w:rsidRPr="001F3909" w:rsidRDefault="0025434D" w:rsidP="0025434D">
      <w:pPr>
        <w:tabs>
          <w:tab w:val="left" w:pos="0"/>
        </w:tabs>
        <w:jc w:val="center"/>
        <w:rPr>
          <w:rFonts w:ascii="Calibri" w:hAnsi="Calibri" w:cs="Calibri"/>
          <w:b/>
          <w:spacing w:val="-3"/>
          <w:lang w:val="fr-BE"/>
        </w:rPr>
      </w:pPr>
      <w:r w:rsidRPr="001F3909">
        <w:rPr>
          <w:rFonts w:ascii="Calibri" w:hAnsi="Calibri" w:cs="Calibri"/>
          <w:b/>
          <w:spacing w:val="-3"/>
          <w:lang w:val="fr-BE"/>
        </w:rPr>
        <w:t>PAR CES MOTIFS</w:t>
      </w:r>
    </w:p>
    <w:p w14:paraId="72E27692" w14:textId="77777777" w:rsidR="0025434D" w:rsidRPr="001F3909" w:rsidRDefault="0025434D" w:rsidP="0025434D">
      <w:pPr>
        <w:tabs>
          <w:tab w:val="left" w:pos="0"/>
        </w:tabs>
        <w:jc w:val="center"/>
        <w:rPr>
          <w:rFonts w:ascii="Calibri" w:hAnsi="Calibri" w:cs="Calibri"/>
          <w:b/>
          <w:spacing w:val="-3"/>
          <w:lang w:val="fr-BE"/>
        </w:rPr>
      </w:pPr>
      <w:r w:rsidRPr="001F3909">
        <w:rPr>
          <w:rFonts w:ascii="Calibri" w:hAnsi="Calibri" w:cs="Calibri"/>
          <w:b/>
          <w:spacing w:val="-3"/>
          <w:lang w:val="fr-BE"/>
        </w:rPr>
        <w:t>LE TRIBUNAL,</w:t>
      </w:r>
    </w:p>
    <w:p w14:paraId="74EBC695" w14:textId="77777777" w:rsidR="0025434D" w:rsidRPr="001F3909" w:rsidRDefault="0025434D" w:rsidP="0025434D">
      <w:pPr>
        <w:spacing w:before="240"/>
        <w:jc w:val="both"/>
        <w:rPr>
          <w:rFonts w:ascii="Calibri" w:hAnsi="Calibri" w:cs="Calibri"/>
          <w:lang w:val="fr-BE"/>
        </w:rPr>
      </w:pPr>
      <w:r w:rsidRPr="001F3909">
        <w:rPr>
          <w:rFonts w:ascii="Calibri" w:hAnsi="Calibri" w:cs="Calibri"/>
          <w:lang w:val="fr-BE"/>
        </w:rPr>
        <w:t>Après en avoir délibéré et statuant publiquement et contradictoirement,</w:t>
      </w:r>
    </w:p>
    <w:p w14:paraId="142E3299" w14:textId="77777777" w:rsidR="0025434D" w:rsidRPr="001F3909" w:rsidRDefault="0025434D" w:rsidP="0025434D">
      <w:pPr>
        <w:rPr>
          <w:rFonts w:ascii="Calibri" w:hAnsi="Calibri" w:cs="Calibri"/>
          <w:color w:val="1F497D"/>
          <w:lang w:val="fr-BE"/>
        </w:rPr>
      </w:pPr>
    </w:p>
    <w:p w14:paraId="4B57E3C9" w14:textId="77777777" w:rsidR="0025434D" w:rsidRPr="001F3909" w:rsidRDefault="0025434D" w:rsidP="0025434D">
      <w:pPr>
        <w:rPr>
          <w:rFonts w:ascii="Calibri" w:hAnsi="Calibri" w:cs="Calibri"/>
          <w:lang w:val="fr-BE"/>
        </w:rPr>
      </w:pPr>
      <w:r w:rsidRPr="001F3909">
        <w:rPr>
          <w:rFonts w:ascii="Calibri" w:hAnsi="Calibri" w:cs="Calibri"/>
          <w:lang w:val="fr-BE"/>
        </w:rPr>
        <w:t>Reçoit le recours,</w:t>
      </w:r>
    </w:p>
    <w:p w14:paraId="05CA6573" w14:textId="77777777" w:rsidR="009675AE" w:rsidRPr="001F3909" w:rsidRDefault="009675AE" w:rsidP="0025434D">
      <w:pPr>
        <w:rPr>
          <w:rFonts w:ascii="Calibri" w:hAnsi="Calibri" w:cs="Calibri"/>
          <w:lang w:val="fr-BE"/>
        </w:rPr>
      </w:pPr>
    </w:p>
    <w:p w14:paraId="40A28E92" w14:textId="77777777" w:rsidR="009675AE" w:rsidRPr="001F3909" w:rsidRDefault="009675AE" w:rsidP="008C7282">
      <w:pPr>
        <w:jc w:val="both"/>
        <w:rPr>
          <w:rFonts w:ascii="Calibri" w:hAnsi="Calibri" w:cs="Calibri"/>
          <w:lang w:val="fr-BE"/>
        </w:rPr>
      </w:pPr>
      <w:r w:rsidRPr="001F3909">
        <w:rPr>
          <w:rFonts w:ascii="Calibri" w:hAnsi="Calibri" w:cs="Calibri"/>
          <w:lang w:val="fr-BE"/>
        </w:rPr>
        <w:t>Avant dire droit, ordonne en application de l’article</w:t>
      </w:r>
      <w:r w:rsidR="0094167C" w:rsidRPr="001F3909">
        <w:rPr>
          <w:rFonts w:ascii="Calibri" w:hAnsi="Calibri" w:cs="Calibri"/>
          <w:lang w:val="fr-BE"/>
        </w:rPr>
        <w:t xml:space="preserve"> 877</w:t>
      </w:r>
      <w:r w:rsidRPr="001F3909">
        <w:rPr>
          <w:rFonts w:ascii="Calibri" w:hAnsi="Calibri" w:cs="Calibri"/>
          <w:lang w:val="fr-BE"/>
        </w:rPr>
        <w:t xml:space="preserve"> du Code judiciaire une production de document</w:t>
      </w:r>
      <w:r w:rsidR="008C7282" w:rsidRPr="001F3909">
        <w:rPr>
          <w:rFonts w:ascii="Calibri" w:hAnsi="Calibri" w:cs="Calibri"/>
          <w:lang w:val="fr-BE"/>
        </w:rPr>
        <w:t>s</w:t>
      </w:r>
      <w:r w:rsidRPr="001F3909">
        <w:rPr>
          <w:rFonts w:ascii="Calibri" w:hAnsi="Calibri" w:cs="Calibri"/>
          <w:lang w:val="fr-BE"/>
        </w:rPr>
        <w:t xml:space="preserve"> par l’employeur et les 3 organisations syndicales </w:t>
      </w:r>
      <w:r w:rsidR="008C7282" w:rsidRPr="001F3909">
        <w:rPr>
          <w:rFonts w:ascii="Calibri" w:hAnsi="Calibri" w:cs="Calibri"/>
          <w:lang w:val="fr-BE"/>
        </w:rPr>
        <w:t xml:space="preserve">et invite </w:t>
      </w:r>
      <w:r w:rsidRPr="001F3909">
        <w:rPr>
          <w:rFonts w:ascii="Calibri" w:hAnsi="Calibri" w:cs="Calibri"/>
          <w:lang w:val="fr-BE"/>
        </w:rPr>
        <w:t>ainsi</w:t>
      </w:r>
    </w:p>
    <w:p w14:paraId="37444DCF" w14:textId="77777777" w:rsidR="0094167C" w:rsidRPr="001F3909" w:rsidRDefault="008C7282" w:rsidP="0094167C">
      <w:pPr>
        <w:numPr>
          <w:ilvl w:val="0"/>
          <w:numId w:val="50"/>
        </w:numPr>
        <w:spacing w:before="120"/>
        <w:jc w:val="both"/>
        <w:rPr>
          <w:rFonts w:ascii="Calibri" w:hAnsi="Calibri" w:cs="Calibri"/>
          <w:lang w:val="fr-BE"/>
        </w:rPr>
      </w:pPr>
      <w:r w:rsidRPr="001F3909">
        <w:rPr>
          <w:rFonts w:ascii="Calibri" w:eastAsia="Arial Unicode MS" w:hAnsi="Calibri" w:cs="Calibri"/>
          <w:kern w:val="3"/>
          <w:lang w:val="fr-BE"/>
        </w:rPr>
        <w:t>l’employeur à</w:t>
      </w:r>
      <w:r w:rsidR="0025434D" w:rsidRPr="001F3909">
        <w:rPr>
          <w:rFonts w:ascii="Calibri" w:eastAsia="Arial Unicode MS" w:hAnsi="Calibri" w:cs="Calibri"/>
          <w:kern w:val="3"/>
          <w:lang w:val="fr-BE"/>
        </w:rPr>
        <w:t xml:space="preserve"> déposer </w:t>
      </w:r>
      <w:r w:rsidRPr="001F3909">
        <w:rPr>
          <w:rFonts w:ascii="Calibri" w:eastAsia="Arial Unicode MS" w:hAnsi="Calibri" w:cs="Calibri"/>
          <w:kern w:val="3"/>
          <w:lang w:val="fr-BE"/>
        </w:rPr>
        <w:t>au greffe, en communiquant en même temps aux autres parties, pour le 30/</w:t>
      </w:r>
      <w:r w:rsidR="00B86E11" w:rsidRPr="001F3909">
        <w:rPr>
          <w:rFonts w:ascii="Calibri" w:eastAsia="Arial Unicode MS" w:hAnsi="Calibri" w:cs="Calibri"/>
          <w:kern w:val="3"/>
          <w:lang w:val="fr-BE"/>
        </w:rPr>
        <w:t>0</w:t>
      </w:r>
      <w:r w:rsidRPr="001F3909">
        <w:rPr>
          <w:rFonts w:ascii="Calibri" w:eastAsia="Arial Unicode MS" w:hAnsi="Calibri" w:cs="Calibri"/>
          <w:kern w:val="3"/>
          <w:lang w:val="fr-BE"/>
        </w:rPr>
        <w:t>9/2</w:t>
      </w:r>
      <w:r w:rsidR="00B86E11" w:rsidRPr="001F3909">
        <w:rPr>
          <w:rFonts w:ascii="Calibri" w:eastAsia="Arial Unicode MS" w:hAnsi="Calibri" w:cs="Calibri"/>
          <w:kern w:val="3"/>
          <w:lang w:val="fr-BE"/>
        </w:rPr>
        <w:t>02</w:t>
      </w:r>
      <w:r w:rsidRPr="001F3909">
        <w:rPr>
          <w:rFonts w:ascii="Calibri" w:eastAsia="Arial Unicode MS" w:hAnsi="Calibri" w:cs="Calibri"/>
          <w:kern w:val="3"/>
          <w:lang w:val="fr-BE"/>
        </w:rPr>
        <w:t xml:space="preserve">2 au plus tard, </w:t>
      </w:r>
      <w:r w:rsidR="0025434D" w:rsidRPr="001F3909">
        <w:rPr>
          <w:rFonts w:ascii="Calibri" w:eastAsia="Arial Unicode MS" w:hAnsi="Calibri" w:cs="Calibri"/>
          <w:kern w:val="3"/>
          <w:lang w:val="fr-BE"/>
        </w:rPr>
        <w:t xml:space="preserve">la liste </w:t>
      </w:r>
      <w:r w:rsidR="0094167C" w:rsidRPr="001F3909">
        <w:rPr>
          <w:rFonts w:ascii="Calibri" w:hAnsi="Calibri" w:cs="Calibri"/>
          <w:lang w:val="fr-BE"/>
        </w:rPr>
        <w:t>des électeurs telle qu’elle a été arrêtée en février 2020 sur laquelle il aura biffé (ou marqué différemment) les noms des travailleurs qui n’étaient plus à son service le 18 novembre 2020, tout en veillant à c</w:t>
      </w:r>
      <w:r w:rsidR="00F1688E" w:rsidRPr="001F3909">
        <w:rPr>
          <w:rFonts w:ascii="Calibri" w:hAnsi="Calibri" w:cs="Calibri"/>
          <w:lang w:val="fr-BE"/>
        </w:rPr>
        <w:t>e que ces noms restent lisibles ;</w:t>
      </w:r>
    </w:p>
    <w:p w14:paraId="5269BEB6" w14:textId="77777777" w:rsidR="00F1688E" w:rsidRPr="001F3909" w:rsidRDefault="008C7282" w:rsidP="00F1688E">
      <w:pPr>
        <w:numPr>
          <w:ilvl w:val="0"/>
          <w:numId w:val="50"/>
        </w:numPr>
        <w:spacing w:before="120"/>
        <w:jc w:val="both"/>
        <w:rPr>
          <w:rFonts w:ascii="Calibri" w:hAnsi="Calibri" w:cs="Calibri"/>
          <w:lang w:val="fr-BE"/>
        </w:rPr>
      </w:pPr>
      <w:r w:rsidRPr="001F3909">
        <w:rPr>
          <w:rFonts w:ascii="Calibri" w:eastAsia="Arial Unicode MS" w:hAnsi="Calibri" w:cs="Calibri"/>
          <w:kern w:val="3"/>
          <w:lang w:val="fr-BE"/>
        </w:rPr>
        <w:t xml:space="preserve">les </w:t>
      </w:r>
      <w:r w:rsidR="0025434D" w:rsidRPr="001F3909">
        <w:rPr>
          <w:rFonts w:ascii="Calibri" w:eastAsia="Arial Unicode MS" w:hAnsi="Calibri" w:cs="Calibri"/>
          <w:kern w:val="3"/>
          <w:lang w:val="fr-BE"/>
        </w:rPr>
        <w:t xml:space="preserve">3 </w:t>
      </w:r>
      <w:r w:rsidRPr="001F3909">
        <w:rPr>
          <w:rFonts w:ascii="Calibri" w:eastAsia="Arial Unicode MS" w:hAnsi="Calibri" w:cs="Calibri"/>
          <w:kern w:val="3"/>
          <w:lang w:val="fr-BE"/>
        </w:rPr>
        <w:t>organisations syndicale</w:t>
      </w:r>
      <w:r w:rsidR="0025434D" w:rsidRPr="001F3909">
        <w:rPr>
          <w:rFonts w:ascii="Calibri" w:eastAsia="Arial Unicode MS" w:hAnsi="Calibri" w:cs="Calibri"/>
          <w:kern w:val="3"/>
          <w:lang w:val="fr-BE"/>
        </w:rPr>
        <w:t xml:space="preserve">s </w:t>
      </w:r>
      <w:r w:rsidRPr="001F3909">
        <w:rPr>
          <w:rFonts w:ascii="Calibri" w:eastAsia="Arial Unicode MS" w:hAnsi="Calibri" w:cs="Calibri"/>
          <w:kern w:val="3"/>
          <w:lang w:val="fr-BE"/>
        </w:rPr>
        <w:t>à</w:t>
      </w:r>
      <w:r w:rsidR="0025434D" w:rsidRPr="001F3909">
        <w:rPr>
          <w:rFonts w:ascii="Calibri" w:eastAsia="Arial Unicode MS" w:hAnsi="Calibri" w:cs="Calibri"/>
          <w:kern w:val="3"/>
          <w:lang w:val="fr-BE"/>
        </w:rPr>
        <w:t xml:space="preserve"> déposer </w:t>
      </w:r>
      <w:r w:rsidRPr="001F3909">
        <w:rPr>
          <w:rFonts w:ascii="Calibri" w:eastAsia="Arial Unicode MS" w:hAnsi="Calibri" w:cs="Calibri"/>
          <w:kern w:val="3"/>
          <w:lang w:val="fr-BE"/>
        </w:rPr>
        <w:t xml:space="preserve">au greffe, en communiquant en même temps aux autres parties, </w:t>
      </w:r>
      <w:r w:rsidR="0025434D" w:rsidRPr="001F3909">
        <w:rPr>
          <w:rFonts w:ascii="Calibri" w:eastAsia="Arial Unicode MS" w:hAnsi="Calibri" w:cs="Calibri"/>
          <w:kern w:val="3"/>
          <w:lang w:val="fr-BE"/>
        </w:rPr>
        <w:t>pour le 25/11/2</w:t>
      </w:r>
      <w:r w:rsidR="00B86E11" w:rsidRPr="001F3909">
        <w:rPr>
          <w:rFonts w:ascii="Calibri" w:eastAsia="Arial Unicode MS" w:hAnsi="Calibri" w:cs="Calibri"/>
          <w:kern w:val="3"/>
          <w:lang w:val="fr-BE"/>
        </w:rPr>
        <w:t>02</w:t>
      </w:r>
      <w:r w:rsidR="0025434D" w:rsidRPr="001F3909">
        <w:rPr>
          <w:rFonts w:ascii="Calibri" w:eastAsia="Arial Unicode MS" w:hAnsi="Calibri" w:cs="Calibri"/>
          <w:kern w:val="3"/>
          <w:lang w:val="fr-BE"/>
        </w:rPr>
        <w:t>2</w:t>
      </w:r>
      <w:r w:rsidRPr="001F3909">
        <w:rPr>
          <w:rFonts w:ascii="Calibri" w:eastAsia="Arial Unicode MS" w:hAnsi="Calibri" w:cs="Calibri"/>
          <w:kern w:val="3"/>
          <w:lang w:val="fr-BE"/>
        </w:rPr>
        <w:t xml:space="preserve"> au plus tard,</w:t>
      </w:r>
      <w:r w:rsidR="0025434D" w:rsidRPr="001F3909">
        <w:rPr>
          <w:rFonts w:ascii="Calibri" w:eastAsia="Arial Unicode MS" w:hAnsi="Calibri" w:cs="Calibri"/>
          <w:kern w:val="3"/>
          <w:lang w:val="fr-BE"/>
        </w:rPr>
        <w:t xml:space="preserve"> la liste de chacun de leurs affiliés</w:t>
      </w:r>
      <w:r w:rsidR="00AE126C" w:rsidRPr="001F3909">
        <w:rPr>
          <w:rFonts w:ascii="Calibri" w:eastAsia="Arial Unicode MS" w:hAnsi="Calibri" w:cs="Calibri"/>
          <w:kern w:val="3"/>
          <w:lang w:val="fr-BE"/>
        </w:rPr>
        <w:t xml:space="preserve"> à la date du 18 novembre 2020</w:t>
      </w:r>
      <w:r w:rsidR="0075211D" w:rsidRPr="001F3909">
        <w:rPr>
          <w:rFonts w:ascii="Calibri" w:eastAsia="Arial Unicode MS" w:hAnsi="Calibri" w:cs="Calibri"/>
          <w:kern w:val="3"/>
          <w:lang w:val="fr-BE"/>
        </w:rPr>
        <w:t>,</w:t>
      </w:r>
      <w:r w:rsidR="0025434D" w:rsidRPr="001F3909">
        <w:rPr>
          <w:rFonts w:ascii="Calibri" w:eastAsia="Arial Unicode MS" w:hAnsi="Calibri" w:cs="Calibri"/>
          <w:kern w:val="3"/>
          <w:lang w:val="fr-BE"/>
        </w:rPr>
        <w:t xml:space="preserve"> </w:t>
      </w:r>
      <w:r w:rsidR="00F1688E" w:rsidRPr="001F3909">
        <w:rPr>
          <w:rFonts w:ascii="Calibri" w:eastAsia="Arial Unicode MS" w:hAnsi="Calibri" w:cs="Calibri"/>
          <w:kern w:val="3"/>
          <w:lang w:val="fr-BE"/>
        </w:rPr>
        <w:t>établie sur la base de la liste d</w:t>
      </w:r>
      <w:r w:rsidR="0025434D" w:rsidRPr="001F3909">
        <w:rPr>
          <w:rFonts w:ascii="Calibri" w:eastAsia="Arial Unicode MS" w:hAnsi="Calibri" w:cs="Calibri"/>
          <w:kern w:val="3"/>
          <w:lang w:val="fr-BE"/>
        </w:rPr>
        <w:t xml:space="preserve">es travailleurs </w:t>
      </w:r>
      <w:r w:rsidRPr="001F3909">
        <w:rPr>
          <w:rFonts w:ascii="Calibri" w:eastAsia="Arial Unicode MS" w:hAnsi="Calibri" w:cs="Calibri"/>
          <w:kern w:val="3"/>
          <w:lang w:val="fr-BE"/>
        </w:rPr>
        <w:t>déposée</w:t>
      </w:r>
      <w:r w:rsidR="00F1688E" w:rsidRPr="001F3909">
        <w:rPr>
          <w:rFonts w:ascii="Calibri" w:eastAsia="Arial Unicode MS" w:hAnsi="Calibri" w:cs="Calibri"/>
          <w:kern w:val="3"/>
          <w:lang w:val="fr-BE"/>
        </w:rPr>
        <w:t xml:space="preserve"> préalablement </w:t>
      </w:r>
      <w:r w:rsidRPr="001F3909">
        <w:rPr>
          <w:rFonts w:ascii="Calibri" w:eastAsia="Arial Unicode MS" w:hAnsi="Calibri" w:cs="Calibri"/>
          <w:kern w:val="3"/>
          <w:lang w:val="fr-BE"/>
        </w:rPr>
        <w:t xml:space="preserve">par </w:t>
      </w:r>
      <w:r w:rsidRPr="001F3909">
        <w:rPr>
          <w:rFonts w:ascii="Calibri" w:eastAsia="Arial Unicode MS" w:hAnsi="Calibri" w:cs="Calibri"/>
          <w:kern w:val="3"/>
          <w:lang w:val="fr-BE"/>
        </w:rPr>
        <w:lastRenderedPageBreak/>
        <w:t>l’employeur</w:t>
      </w:r>
      <w:r w:rsidR="00F1688E" w:rsidRPr="001F3909">
        <w:rPr>
          <w:rFonts w:ascii="Calibri" w:eastAsia="Arial Unicode MS" w:hAnsi="Calibri" w:cs="Calibri"/>
          <w:kern w:val="3"/>
          <w:lang w:val="fr-BE"/>
        </w:rPr>
        <w:t xml:space="preserve">, accompagnée de </w:t>
      </w:r>
      <w:r w:rsidR="0025434D" w:rsidRPr="001F3909">
        <w:rPr>
          <w:rFonts w:ascii="Calibri" w:eastAsia="Arial Unicode MS" w:hAnsi="Calibri" w:cs="Calibri"/>
          <w:kern w:val="3"/>
          <w:lang w:val="fr-BE"/>
        </w:rPr>
        <w:t>la preuve</w:t>
      </w:r>
      <w:r w:rsidRPr="001F3909">
        <w:rPr>
          <w:rFonts w:ascii="Calibri" w:eastAsia="Arial Unicode MS" w:hAnsi="Calibri" w:cs="Calibri"/>
          <w:kern w:val="3"/>
          <w:lang w:val="fr-BE"/>
        </w:rPr>
        <w:t>,</w:t>
      </w:r>
      <w:r w:rsidR="0025434D" w:rsidRPr="001F3909">
        <w:rPr>
          <w:rFonts w:ascii="Calibri" w:eastAsia="Arial Unicode MS" w:hAnsi="Calibri" w:cs="Calibri"/>
          <w:kern w:val="3"/>
          <w:lang w:val="fr-BE"/>
        </w:rPr>
        <w:t xml:space="preserve"> pour chacun de</w:t>
      </w:r>
      <w:r w:rsidRPr="001F3909">
        <w:rPr>
          <w:rFonts w:ascii="Calibri" w:eastAsia="Arial Unicode MS" w:hAnsi="Calibri" w:cs="Calibri"/>
          <w:kern w:val="3"/>
          <w:lang w:val="fr-BE"/>
        </w:rPr>
        <w:t xml:space="preserve"> leur</w:t>
      </w:r>
      <w:r w:rsidR="0025434D" w:rsidRPr="001F3909">
        <w:rPr>
          <w:rFonts w:ascii="Calibri" w:eastAsia="Arial Unicode MS" w:hAnsi="Calibri" w:cs="Calibri"/>
          <w:kern w:val="3"/>
          <w:lang w:val="fr-BE"/>
        </w:rPr>
        <w:t>s affiliés</w:t>
      </w:r>
      <w:r w:rsidRPr="001F3909">
        <w:rPr>
          <w:rFonts w:ascii="Calibri" w:eastAsia="Arial Unicode MS" w:hAnsi="Calibri" w:cs="Calibri"/>
          <w:kern w:val="3"/>
          <w:lang w:val="fr-BE"/>
        </w:rPr>
        <w:t>,</w:t>
      </w:r>
      <w:r w:rsidR="0025434D" w:rsidRPr="001F3909">
        <w:rPr>
          <w:rFonts w:ascii="Calibri" w:eastAsia="Arial Unicode MS" w:hAnsi="Calibri" w:cs="Calibri"/>
          <w:kern w:val="3"/>
          <w:lang w:val="fr-BE"/>
        </w:rPr>
        <w:t xml:space="preserve"> </w:t>
      </w:r>
      <w:r w:rsidR="00F1688E" w:rsidRPr="001F3909">
        <w:rPr>
          <w:rFonts w:ascii="Calibri" w:eastAsia="Arial Unicode MS" w:hAnsi="Calibri" w:cs="Calibri"/>
          <w:kern w:val="3"/>
          <w:lang w:val="fr-BE"/>
        </w:rPr>
        <w:t xml:space="preserve">du paiement de la cotisation pour le mois de novembre 2020, paiement qui doit être antérieur au 18 novembre 2020 ; </w:t>
      </w:r>
      <w:r w:rsidR="00F1688E" w:rsidRPr="001F3909">
        <w:rPr>
          <w:rFonts w:ascii="Calibri" w:hAnsi="Calibri" w:cs="Calibri"/>
          <w:lang w:val="fr-BE"/>
        </w:rPr>
        <w:t>Dans l’hypothèse où un travailleur aurait payé une cotisation à plusieurs syndicats, c’est le dernier paiement effectué qui déterminera à quel syndicat il est affilié, à condition que ce paiement soit antérieur à la date du 18 novembre 2020 ;</w:t>
      </w:r>
    </w:p>
    <w:p w14:paraId="3DC63504" w14:textId="77777777" w:rsidR="0025434D" w:rsidRPr="001F3909" w:rsidRDefault="0025434D" w:rsidP="00F1688E">
      <w:pPr>
        <w:pStyle w:val="xmsolistparagraph"/>
        <w:ind w:left="0"/>
        <w:jc w:val="both"/>
        <w:rPr>
          <w:rFonts w:eastAsia="Arial Unicode MS"/>
          <w:kern w:val="3"/>
          <w:sz w:val="24"/>
          <w:szCs w:val="24"/>
          <w:lang w:val="fr-BE"/>
        </w:rPr>
      </w:pPr>
    </w:p>
    <w:p w14:paraId="77ECBFAE" w14:textId="77777777" w:rsidR="009675AE" w:rsidRPr="001F3909" w:rsidRDefault="00B86E11" w:rsidP="009675AE">
      <w:pPr>
        <w:jc w:val="both"/>
        <w:rPr>
          <w:rFonts w:ascii="Calibri" w:hAnsi="Calibri" w:cs="Calibri"/>
          <w:snapToGrid w:val="0"/>
          <w:lang w:val="fr-BE" w:eastAsia="fr-FR"/>
        </w:rPr>
      </w:pPr>
      <w:r w:rsidRPr="001F3909">
        <w:rPr>
          <w:rFonts w:ascii="Calibri" w:hAnsi="Calibri" w:cs="Calibri"/>
          <w:snapToGrid w:val="0"/>
          <w:lang w:val="fr-BE" w:eastAsia="fr-FR"/>
        </w:rPr>
        <w:t>O</w:t>
      </w:r>
      <w:r w:rsidR="009675AE" w:rsidRPr="001F3909">
        <w:rPr>
          <w:rFonts w:ascii="Calibri" w:hAnsi="Calibri" w:cs="Calibri"/>
          <w:snapToGrid w:val="0"/>
          <w:lang w:val="fr-BE" w:eastAsia="fr-FR"/>
        </w:rPr>
        <w:t>rdonne, en application des articles 774 et 775 du Code judiciaire, la réouverture des débats afin que </w:t>
      </w:r>
      <w:r w:rsidR="009675AE" w:rsidRPr="001F3909">
        <w:rPr>
          <w:rFonts w:ascii="Calibri" w:hAnsi="Calibri" w:cs="Calibri"/>
          <w:lang w:val="fr-BE"/>
        </w:rPr>
        <w:t>les parties fassent valoir leurs observations sur les pièces ainsi déposées et mettent la cause en état sur la question de la composition de la délégation syndicale à la lumière des nouvelles pièces,</w:t>
      </w:r>
      <w:r w:rsidR="00F1688E" w:rsidRPr="001F3909">
        <w:rPr>
          <w:rFonts w:ascii="Calibri" w:hAnsi="Calibri" w:cs="Calibri"/>
          <w:lang w:val="fr-BE"/>
        </w:rPr>
        <w:t xml:space="preserve"> tout en invitant les parties à se concilier,</w:t>
      </w:r>
    </w:p>
    <w:p w14:paraId="50825F42" w14:textId="77777777" w:rsidR="009675AE" w:rsidRPr="001F3909" w:rsidRDefault="009675AE" w:rsidP="009675AE">
      <w:pPr>
        <w:jc w:val="both"/>
        <w:rPr>
          <w:rFonts w:ascii="Calibri" w:hAnsi="Calibri" w:cs="Calibri"/>
          <w:snapToGrid w:val="0"/>
          <w:lang w:val="fr-BE" w:eastAsia="fr-FR"/>
        </w:rPr>
      </w:pPr>
    </w:p>
    <w:p w14:paraId="348D5A4B" w14:textId="77777777" w:rsidR="009675AE" w:rsidRPr="001F3909" w:rsidRDefault="009675AE" w:rsidP="009675AE">
      <w:pPr>
        <w:jc w:val="both"/>
        <w:rPr>
          <w:rFonts w:ascii="Calibri" w:hAnsi="Calibri" w:cs="Calibri"/>
          <w:snapToGrid w:val="0"/>
          <w:lang w:val="fr-BE" w:eastAsia="fr-FR"/>
        </w:rPr>
      </w:pPr>
      <w:r w:rsidRPr="001F3909">
        <w:rPr>
          <w:rFonts w:ascii="Calibri" w:hAnsi="Calibri" w:cs="Calibri"/>
          <w:snapToGrid w:val="0"/>
          <w:lang w:val="fr-BE" w:eastAsia="fr-FR"/>
        </w:rPr>
        <w:t xml:space="preserve">Dit que la FGTB et la CNE déposeront au greffe leurs conclusions après réouverture des débats le 23/12/2022 au plus tard, </w:t>
      </w:r>
    </w:p>
    <w:p w14:paraId="2DCDB7A1" w14:textId="77777777" w:rsidR="009675AE" w:rsidRPr="001F3909" w:rsidRDefault="009675AE" w:rsidP="009675AE">
      <w:pPr>
        <w:jc w:val="both"/>
        <w:rPr>
          <w:rFonts w:ascii="Calibri" w:hAnsi="Calibri" w:cs="Calibri"/>
          <w:snapToGrid w:val="0"/>
          <w:lang w:val="fr-BE" w:eastAsia="fr-FR"/>
        </w:rPr>
      </w:pPr>
    </w:p>
    <w:p w14:paraId="480A60CC" w14:textId="77777777" w:rsidR="009675AE" w:rsidRPr="00EE0E67" w:rsidRDefault="009675AE" w:rsidP="009675AE">
      <w:pPr>
        <w:jc w:val="both"/>
        <w:rPr>
          <w:rFonts w:ascii="Calibri" w:hAnsi="Calibri" w:cs="Calibri"/>
          <w:snapToGrid w:val="0"/>
          <w:lang w:val="fr-BE" w:eastAsia="fr-FR"/>
        </w:rPr>
      </w:pPr>
      <w:r w:rsidRPr="001F3909">
        <w:rPr>
          <w:rFonts w:ascii="Calibri" w:hAnsi="Calibri" w:cs="Calibri"/>
          <w:snapToGrid w:val="0"/>
          <w:lang w:val="fr-BE" w:eastAsia="fr-FR"/>
        </w:rPr>
        <w:t xml:space="preserve">Dit que la CGSLB et l’employeur déposeront au greffe leurs conclusions après </w:t>
      </w:r>
      <w:r w:rsidRPr="00EE0E67">
        <w:rPr>
          <w:rFonts w:ascii="Calibri" w:hAnsi="Calibri" w:cs="Calibri"/>
          <w:snapToGrid w:val="0"/>
          <w:lang w:val="fr-BE" w:eastAsia="fr-FR"/>
        </w:rPr>
        <w:t xml:space="preserve">réouverture des débats au plus tard le </w:t>
      </w:r>
      <w:r w:rsidR="00B911FC" w:rsidRPr="00EE0E67">
        <w:rPr>
          <w:rFonts w:ascii="Calibri" w:hAnsi="Calibri" w:cs="Calibri"/>
          <w:snapToGrid w:val="0"/>
          <w:lang w:val="fr-BE" w:eastAsia="fr-FR"/>
        </w:rPr>
        <w:t>20/01/2023</w:t>
      </w:r>
      <w:r w:rsidRPr="00EE0E67">
        <w:rPr>
          <w:rFonts w:ascii="Calibri" w:hAnsi="Calibri" w:cs="Calibri"/>
          <w:snapToGrid w:val="0"/>
          <w:lang w:val="fr-BE" w:eastAsia="fr-FR"/>
        </w:rPr>
        <w:t> ;</w:t>
      </w:r>
    </w:p>
    <w:p w14:paraId="51304C9F" w14:textId="77777777" w:rsidR="009675AE" w:rsidRPr="001F3909" w:rsidRDefault="009675AE" w:rsidP="009675AE">
      <w:pPr>
        <w:jc w:val="both"/>
        <w:rPr>
          <w:rFonts w:ascii="Calibri" w:hAnsi="Calibri" w:cs="Calibri"/>
          <w:snapToGrid w:val="0"/>
          <w:lang w:val="fr-BE" w:eastAsia="fr-FR"/>
        </w:rPr>
      </w:pPr>
    </w:p>
    <w:p w14:paraId="44F859C9" w14:textId="77777777" w:rsidR="009675AE" w:rsidRPr="001F3909" w:rsidRDefault="009675AE" w:rsidP="009675AE">
      <w:pPr>
        <w:tabs>
          <w:tab w:val="right" w:pos="7088"/>
        </w:tabs>
        <w:jc w:val="both"/>
        <w:rPr>
          <w:rFonts w:ascii="Calibri" w:hAnsi="Calibri" w:cs="Calibri"/>
          <w:b/>
          <w:bCs/>
          <w:spacing w:val="-3"/>
          <w:u w:val="single"/>
          <w:lang w:val="fr-BE"/>
        </w:rPr>
      </w:pPr>
      <w:r w:rsidRPr="001F3909">
        <w:rPr>
          <w:rFonts w:ascii="Calibri" w:hAnsi="Calibri" w:cs="Calibri"/>
          <w:snapToGrid w:val="0"/>
          <w:lang w:val="fr-BE" w:eastAsia="fr-FR"/>
        </w:rPr>
        <w:t xml:space="preserve">Dit que les </w:t>
      </w:r>
      <w:r w:rsidR="00B911FC" w:rsidRPr="001F3909">
        <w:rPr>
          <w:rFonts w:ascii="Calibri" w:hAnsi="Calibri" w:cs="Calibri"/>
          <w:snapToGrid w:val="0"/>
          <w:lang w:val="fr-BE" w:eastAsia="fr-FR"/>
        </w:rPr>
        <w:t>débats, évalués à une durée de 45</w:t>
      </w:r>
      <w:r w:rsidRPr="001F3909">
        <w:rPr>
          <w:rFonts w:ascii="Calibri" w:hAnsi="Calibri" w:cs="Calibri"/>
          <w:snapToGrid w:val="0"/>
          <w:lang w:val="fr-BE" w:eastAsia="fr-FR"/>
        </w:rPr>
        <w:t xml:space="preserve"> minutes, se tiendront </w:t>
      </w:r>
      <w:r w:rsidRPr="001F3909">
        <w:rPr>
          <w:rFonts w:ascii="Calibri" w:hAnsi="Calibri" w:cs="Calibri"/>
          <w:b/>
          <w:snapToGrid w:val="0"/>
          <w:u w:val="single"/>
          <w:lang w:val="fr-BE" w:eastAsia="fr-FR"/>
        </w:rPr>
        <w:t>le </w:t>
      </w:r>
      <w:r w:rsidR="00B86E11" w:rsidRPr="001F3909">
        <w:rPr>
          <w:rFonts w:ascii="Calibri" w:hAnsi="Calibri" w:cs="Calibri"/>
          <w:b/>
          <w:snapToGrid w:val="0"/>
          <w:u w:val="single"/>
          <w:lang w:val="fr-BE" w:eastAsia="fr-FR"/>
        </w:rPr>
        <w:t>20</w:t>
      </w:r>
      <w:r w:rsidR="00B911FC" w:rsidRPr="001F3909">
        <w:rPr>
          <w:rFonts w:ascii="Calibri" w:hAnsi="Calibri" w:cs="Calibri"/>
          <w:b/>
          <w:snapToGrid w:val="0"/>
          <w:u w:val="single"/>
          <w:lang w:val="fr-BE" w:eastAsia="fr-FR"/>
        </w:rPr>
        <w:t>/02</w:t>
      </w:r>
      <w:r w:rsidRPr="001F3909">
        <w:rPr>
          <w:rFonts w:ascii="Calibri" w:hAnsi="Calibri" w:cs="Calibri"/>
          <w:b/>
          <w:snapToGrid w:val="0"/>
          <w:u w:val="single"/>
          <w:lang w:val="fr-BE" w:eastAsia="fr-FR"/>
        </w:rPr>
        <w:t xml:space="preserve">/2023 à </w:t>
      </w:r>
      <w:r w:rsidR="00B911FC" w:rsidRPr="001F3909">
        <w:rPr>
          <w:rFonts w:ascii="Calibri" w:hAnsi="Calibri" w:cs="Calibri"/>
          <w:b/>
          <w:snapToGrid w:val="0"/>
          <w:u w:val="single"/>
          <w:lang w:val="fr-BE" w:eastAsia="fr-FR"/>
        </w:rPr>
        <w:t>15h00 précises</w:t>
      </w:r>
      <w:r w:rsidRPr="001F3909">
        <w:rPr>
          <w:rFonts w:ascii="Calibri" w:hAnsi="Calibri" w:cs="Calibri"/>
          <w:b/>
          <w:snapToGrid w:val="0"/>
          <w:u w:val="single"/>
          <w:lang w:val="fr-BE" w:eastAsia="fr-FR"/>
        </w:rPr>
        <w:t xml:space="preserve"> </w:t>
      </w:r>
      <w:r w:rsidRPr="001F3909">
        <w:rPr>
          <w:rFonts w:ascii="Calibri" w:hAnsi="Calibri" w:cs="Calibri"/>
          <w:b/>
          <w:bCs/>
          <w:spacing w:val="-3"/>
          <w:u w:val="single"/>
          <w:lang w:val="fr-BE"/>
        </w:rPr>
        <w:t>à l’audience</w:t>
      </w:r>
      <w:r w:rsidRPr="001F3909">
        <w:rPr>
          <w:rFonts w:ascii="Calibri" w:hAnsi="Calibri" w:cs="Calibri"/>
          <w:bCs/>
          <w:spacing w:val="-3"/>
          <w:lang w:val="fr-BE"/>
        </w:rPr>
        <w:t xml:space="preserve"> </w:t>
      </w:r>
      <w:r w:rsidRPr="001F3909">
        <w:rPr>
          <w:rFonts w:ascii="Calibri" w:hAnsi="Calibri" w:cs="Calibri"/>
          <w:b/>
          <w:bCs/>
          <w:spacing w:val="-3"/>
          <w:u w:val="single"/>
          <w:lang w:val="fr-BE"/>
        </w:rPr>
        <w:t xml:space="preserve">de la </w:t>
      </w:r>
      <w:r w:rsidR="00B911FC" w:rsidRPr="001F3909">
        <w:rPr>
          <w:rFonts w:ascii="Calibri" w:hAnsi="Calibri" w:cs="Calibri"/>
          <w:b/>
          <w:bCs/>
          <w:spacing w:val="-3"/>
          <w:u w:val="single"/>
          <w:lang w:val="fr-BE"/>
        </w:rPr>
        <w:t>2</w:t>
      </w:r>
      <w:r w:rsidRPr="001F3909">
        <w:rPr>
          <w:rFonts w:ascii="Calibri" w:hAnsi="Calibri" w:cs="Calibri"/>
          <w:b/>
          <w:bCs/>
          <w:spacing w:val="-3"/>
          <w:u w:val="single"/>
          <w:vertAlign w:val="superscript"/>
          <w:lang w:val="fr-BE"/>
        </w:rPr>
        <w:t>ème</w:t>
      </w:r>
      <w:r w:rsidRPr="001F3909">
        <w:rPr>
          <w:rFonts w:ascii="Calibri" w:hAnsi="Calibri" w:cs="Calibri"/>
          <w:b/>
          <w:bCs/>
          <w:spacing w:val="-3"/>
          <w:u w:val="single"/>
          <w:lang w:val="fr-BE"/>
        </w:rPr>
        <w:t xml:space="preserve"> chambre du Tribunal du travail de Liège, siégeant au rez-de-chaussée de l’aile sud de l’annexe du palais de Justice, place Saint Lambert, 30 à 4000 LIEGE, salle </w:t>
      </w:r>
      <w:r w:rsidR="00B86E11" w:rsidRPr="001F3909">
        <w:rPr>
          <w:rFonts w:ascii="Calibri" w:hAnsi="Calibri" w:cs="Calibri"/>
          <w:b/>
          <w:bCs/>
          <w:spacing w:val="-3"/>
          <w:u w:val="single"/>
          <w:lang w:val="fr-BE"/>
        </w:rPr>
        <w:t>A.O.B.</w:t>
      </w:r>
    </w:p>
    <w:p w14:paraId="06994EB0" w14:textId="77777777" w:rsidR="00F32620" w:rsidRPr="001F3909" w:rsidRDefault="00F32620" w:rsidP="009675AE">
      <w:pPr>
        <w:tabs>
          <w:tab w:val="right" w:pos="7088"/>
        </w:tabs>
        <w:jc w:val="both"/>
        <w:rPr>
          <w:rFonts w:ascii="Calibri" w:hAnsi="Calibri" w:cs="Calibri"/>
          <w:b/>
          <w:bCs/>
          <w:spacing w:val="-3"/>
          <w:u w:val="single"/>
          <w:lang w:val="fr-BE"/>
        </w:rPr>
      </w:pPr>
    </w:p>
    <w:p w14:paraId="426C612C" w14:textId="77777777" w:rsidR="00F32620" w:rsidRPr="001F3909" w:rsidRDefault="00F32620" w:rsidP="009675AE">
      <w:pPr>
        <w:tabs>
          <w:tab w:val="right" w:pos="7088"/>
        </w:tabs>
        <w:jc w:val="both"/>
        <w:rPr>
          <w:rFonts w:ascii="Calibri" w:hAnsi="Calibri" w:cs="Calibri"/>
          <w:bCs/>
          <w:spacing w:val="-3"/>
          <w:lang w:val="fr-BE"/>
        </w:rPr>
      </w:pPr>
      <w:r w:rsidRPr="001F3909">
        <w:rPr>
          <w:rFonts w:ascii="Calibri" w:hAnsi="Calibri" w:cs="Calibri"/>
          <w:bCs/>
          <w:spacing w:val="-3"/>
          <w:lang w:val="fr-BE"/>
        </w:rPr>
        <w:t>Réserve  les dépens.</w:t>
      </w:r>
    </w:p>
    <w:p w14:paraId="52D8A768" w14:textId="77777777" w:rsidR="00C2609B" w:rsidRPr="001F3909" w:rsidRDefault="00C2609B" w:rsidP="00962D14">
      <w:pPr>
        <w:pStyle w:val="Retraitcorpsdetexte2"/>
        <w:spacing w:before="0" w:line="240" w:lineRule="auto"/>
        <w:ind w:firstLine="0"/>
        <w:jc w:val="left"/>
        <w:rPr>
          <w:rFonts w:ascii="Calibri" w:hAnsi="Calibri" w:cs="Calibri"/>
          <w:sz w:val="24"/>
          <w:szCs w:val="24"/>
          <w:lang w:val="fr-BE"/>
        </w:rPr>
      </w:pPr>
    </w:p>
    <w:p w14:paraId="5C9B1320" w14:textId="77777777" w:rsidR="00810C37" w:rsidRPr="001F3909" w:rsidRDefault="00810C37" w:rsidP="00810C37">
      <w:pPr>
        <w:rPr>
          <w:rFonts w:ascii="Calibri" w:hAnsi="Calibri" w:cs="Calibri"/>
          <w:lang w:val="fr-FR"/>
        </w:rPr>
      </w:pPr>
      <w:r w:rsidRPr="001F3909">
        <w:rPr>
          <w:rFonts w:ascii="Calibri" w:hAnsi="Calibri" w:cs="Calibri"/>
          <w:lang w:val="fr-FR"/>
        </w:rPr>
        <w:t>Ainsi jugé par:</w:t>
      </w:r>
    </w:p>
    <w:p w14:paraId="4439A45E" w14:textId="77777777" w:rsidR="00810C37" w:rsidRPr="001F3909" w:rsidRDefault="00810C37" w:rsidP="00810C37">
      <w:pPr>
        <w:suppressAutoHyphens/>
        <w:spacing w:line="240" w:lineRule="atLeast"/>
        <w:rPr>
          <w:rFonts w:ascii="Calibri" w:hAnsi="Calibri" w:cs="Calibri"/>
          <w:lang w:val="fr-FR"/>
        </w:rPr>
      </w:pPr>
    </w:p>
    <w:p w14:paraId="726379A5" w14:textId="77777777" w:rsidR="00810C37" w:rsidRPr="001F3909" w:rsidRDefault="00810C37" w:rsidP="00810C37">
      <w:pPr>
        <w:suppressAutoHyphens/>
        <w:spacing w:line="240" w:lineRule="atLeast"/>
        <w:rPr>
          <w:rFonts w:ascii="Calibri" w:hAnsi="Calibri" w:cs="Calibri"/>
          <w:lang w:val="fr-FR"/>
        </w:rPr>
      </w:pPr>
      <w:r w:rsidRPr="001F3909">
        <w:rPr>
          <w:rFonts w:ascii="Calibri" w:hAnsi="Calibri" w:cs="Calibri"/>
          <w:lang w:val="fr-FR"/>
        </w:rPr>
        <w:t>Mme Sandrine THOMAS,</w:t>
      </w:r>
      <w:r w:rsidRPr="001F3909">
        <w:rPr>
          <w:rFonts w:ascii="Calibri" w:hAnsi="Calibri" w:cs="Calibri"/>
          <w:lang w:val="fr-FR"/>
        </w:rPr>
        <w:tab/>
      </w:r>
      <w:r w:rsidRPr="001F3909">
        <w:rPr>
          <w:rFonts w:ascii="Calibri" w:hAnsi="Calibri" w:cs="Calibri"/>
          <w:lang w:val="fr-FR"/>
        </w:rPr>
        <w:tab/>
      </w:r>
      <w:r w:rsidR="00B86E11" w:rsidRPr="001F3909">
        <w:rPr>
          <w:rFonts w:ascii="Calibri" w:hAnsi="Calibri" w:cs="Calibri"/>
          <w:lang w:val="fr-FR"/>
        </w:rPr>
        <w:tab/>
      </w:r>
      <w:r w:rsidRPr="001F3909">
        <w:rPr>
          <w:rFonts w:ascii="Calibri" w:hAnsi="Calibri" w:cs="Calibri"/>
          <w:lang w:val="fr-FR"/>
        </w:rPr>
        <w:t>Juge, présidant la Chambre,</w:t>
      </w:r>
    </w:p>
    <w:p w14:paraId="6D3EA46D" w14:textId="77777777" w:rsidR="00810C37" w:rsidRPr="001F3909" w:rsidRDefault="00810C37" w:rsidP="00810C37">
      <w:pPr>
        <w:suppressAutoHyphens/>
        <w:spacing w:line="240" w:lineRule="atLeast"/>
        <w:rPr>
          <w:rFonts w:ascii="Calibri" w:hAnsi="Calibri" w:cs="Calibri"/>
          <w:lang w:val="fr-FR"/>
        </w:rPr>
      </w:pPr>
      <w:r w:rsidRPr="001F3909">
        <w:rPr>
          <w:rFonts w:ascii="Calibri" w:hAnsi="Calibri" w:cs="Calibri"/>
          <w:lang w:val="fr-FR"/>
        </w:rPr>
        <w:t>Mr Yves RENTMEISTER,</w:t>
      </w:r>
      <w:r w:rsidRPr="001F3909">
        <w:rPr>
          <w:rFonts w:ascii="Calibri" w:hAnsi="Calibri" w:cs="Calibri"/>
          <w:lang w:val="fr-FR"/>
        </w:rPr>
        <w:tab/>
      </w:r>
      <w:r w:rsidRPr="001F3909">
        <w:rPr>
          <w:rFonts w:ascii="Calibri" w:hAnsi="Calibri" w:cs="Calibri"/>
          <w:lang w:val="fr-FR"/>
        </w:rPr>
        <w:tab/>
        <w:t xml:space="preserve"> </w:t>
      </w:r>
      <w:r w:rsidRPr="001F3909">
        <w:rPr>
          <w:rFonts w:ascii="Calibri" w:hAnsi="Calibri" w:cs="Calibri"/>
          <w:lang w:val="fr-FR"/>
        </w:rPr>
        <w:tab/>
        <w:t>Juge social au titre d'employeur,</w:t>
      </w:r>
    </w:p>
    <w:p w14:paraId="1736E29C" w14:textId="77777777" w:rsidR="00810C37" w:rsidRPr="001F3909" w:rsidRDefault="00810C37" w:rsidP="00810C37">
      <w:pPr>
        <w:suppressAutoHyphens/>
        <w:spacing w:line="240" w:lineRule="atLeast"/>
        <w:rPr>
          <w:rFonts w:ascii="Calibri" w:hAnsi="Calibri" w:cs="Calibri"/>
          <w:lang w:val="fr-FR"/>
        </w:rPr>
      </w:pPr>
      <w:r w:rsidRPr="001F3909">
        <w:rPr>
          <w:rFonts w:ascii="Calibri" w:hAnsi="Calibri" w:cs="Calibri"/>
          <w:lang w:val="fr-FR"/>
        </w:rPr>
        <w:t>Mr Etienne LOMBART,</w:t>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t>Juge social au titre d’employé,</w:t>
      </w:r>
    </w:p>
    <w:p w14:paraId="2FA03BA3" w14:textId="77777777" w:rsidR="00810C37" w:rsidRPr="001F3909" w:rsidRDefault="00810C37" w:rsidP="00810C37">
      <w:pPr>
        <w:suppressAutoHyphens/>
        <w:spacing w:line="240" w:lineRule="atLeast"/>
        <w:rPr>
          <w:rFonts w:ascii="Calibri" w:hAnsi="Calibri" w:cs="Calibri"/>
          <w:lang w:val="fr-FR"/>
        </w:rPr>
      </w:pPr>
    </w:p>
    <w:p w14:paraId="311CA233" w14:textId="77777777" w:rsidR="00810C37" w:rsidRPr="001F3909" w:rsidRDefault="00810C37" w:rsidP="00810C37">
      <w:pPr>
        <w:suppressAutoHyphens/>
        <w:spacing w:line="240" w:lineRule="atLeast"/>
        <w:rPr>
          <w:rFonts w:ascii="Calibri" w:hAnsi="Calibri" w:cs="Calibri"/>
          <w:lang w:val="fr-FR"/>
        </w:rPr>
      </w:pPr>
      <w:r w:rsidRPr="001F3909">
        <w:rPr>
          <w:rFonts w:ascii="Calibri" w:hAnsi="Calibri" w:cs="Calibri"/>
          <w:lang w:val="fr-FR"/>
        </w:rPr>
        <w:t>Les Juges sociaux,</w:t>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t>Le Juge,</w:t>
      </w:r>
    </w:p>
    <w:p w14:paraId="32874B08" w14:textId="77777777" w:rsidR="00810C37" w:rsidRPr="001F3909" w:rsidRDefault="00810C37" w:rsidP="00810C37">
      <w:pPr>
        <w:suppressAutoHyphens/>
        <w:spacing w:line="240" w:lineRule="atLeast"/>
        <w:rPr>
          <w:rFonts w:ascii="Calibri" w:hAnsi="Calibri" w:cs="Calibri"/>
          <w:lang w:val="fr-FR"/>
        </w:rPr>
      </w:pPr>
    </w:p>
    <w:p w14:paraId="0B5636D8" w14:textId="77777777" w:rsidR="00810C37" w:rsidRPr="001F3909" w:rsidRDefault="00810C37" w:rsidP="00810C37">
      <w:pPr>
        <w:suppressAutoHyphens/>
        <w:spacing w:line="240" w:lineRule="atLeast"/>
        <w:rPr>
          <w:rFonts w:ascii="Calibri" w:hAnsi="Calibri" w:cs="Calibri"/>
          <w:lang w:val="fr-FR"/>
        </w:rPr>
      </w:pPr>
    </w:p>
    <w:p w14:paraId="0582B425" w14:textId="77777777" w:rsidR="00810C37" w:rsidRPr="001F3909" w:rsidRDefault="00810C37" w:rsidP="00810C37">
      <w:pPr>
        <w:suppressAutoHyphens/>
        <w:spacing w:line="240" w:lineRule="atLeast"/>
        <w:rPr>
          <w:rFonts w:ascii="Calibri" w:hAnsi="Calibri" w:cs="Calibri"/>
          <w:lang w:val="fr-FR"/>
        </w:rPr>
      </w:pPr>
    </w:p>
    <w:p w14:paraId="0245A159" w14:textId="77777777" w:rsidR="00810C37" w:rsidRPr="001F3909" w:rsidRDefault="00810C37" w:rsidP="00810C37">
      <w:pPr>
        <w:tabs>
          <w:tab w:val="left" w:pos="-720"/>
        </w:tabs>
        <w:suppressAutoHyphens/>
        <w:jc w:val="both"/>
        <w:rPr>
          <w:rFonts w:ascii="Calibri" w:hAnsi="Calibri" w:cs="Calibri"/>
          <w:spacing w:val="-2"/>
          <w:lang w:val="fr-BE"/>
        </w:rPr>
      </w:pPr>
      <w:r w:rsidRPr="001F3909">
        <w:rPr>
          <w:rFonts w:ascii="Calibri" w:hAnsi="Calibri" w:cs="Calibri"/>
          <w:lang w:val="fr-FR"/>
        </w:rPr>
        <w:t xml:space="preserve">Et prononcé en langue française à l'audience publique de la 2ème chambre du Tribunal du Travail de Liège - division Liège, le </w:t>
      </w:r>
      <w:r w:rsidRPr="001F3909">
        <w:rPr>
          <w:rFonts w:ascii="Calibri" w:hAnsi="Calibri" w:cs="Calibri"/>
          <w:b/>
          <w:lang w:val="fr-FR"/>
        </w:rPr>
        <w:t xml:space="preserve">DOUZE SEPTEMBRE DEUX </w:t>
      </w:r>
      <w:r w:rsidRPr="001F3909">
        <w:rPr>
          <w:rFonts w:ascii="Calibri" w:hAnsi="Calibri" w:cs="Calibri"/>
          <w:b/>
          <w:bCs/>
          <w:lang w:val="fr-FR"/>
        </w:rPr>
        <w:t>MILLE VINGT-DEUX,</w:t>
      </w:r>
      <w:r w:rsidRPr="001F3909">
        <w:rPr>
          <w:rFonts w:ascii="Calibri" w:hAnsi="Calibri" w:cs="Calibri"/>
          <w:lang w:val="fr-FR"/>
        </w:rPr>
        <w:t xml:space="preserve"> par </w:t>
      </w:r>
      <w:r w:rsidRPr="001F3909">
        <w:rPr>
          <w:rFonts w:ascii="Calibri" w:hAnsi="Calibri" w:cs="Calibri"/>
          <w:spacing w:val="-2"/>
          <w:lang w:val="fr-BE"/>
        </w:rPr>
        <w:t>Mme Clémentine de BECO, Juge,</w:t>
      </w:r>
      <w:r w:rsidRPr="001F3909">
        <w:rPr>
          <w:rFonts w:ascii="Calibri" w:hAnsi="Calibri" w:cs="Calibri"/>
          <w:lang w:val="fr-FR"/>
        </w:rPr>
        <w:t xml:space="preserve"> présidant la Chambre, désignée à cette fin par ordonnance de Mme le Président de Division (article 782 bis al 2 CJ), </w:t>
      </w:r>
    </w:p>
    <w:p w14:paraId="444B85C2" w14:textId="77777777" w:rsidR="00810C37" w:rsidRPr="001F3909" w:rsidRDefault="00810C37" w:rsidP="00810C37">
      <w:pPr>
        <w:suppressAutoHyphens/>
        <w:spacing w:line="240" w:lineRule="atLeast"/>
        <w:rPr>
          <w:rFonts w:ascii="Calibri" w:hAnsi="Calibri" w:cs="Calibri"/>
          <w:lang w:val="fr-FR"/>
        </w:rPr>
      </w:pPr>
    </w:p>
    <w:p w14:paraId="205746B0" w14:textId="77777777" w:rsidR="00810C37" w:rsidRPr="001F3909" w:rsidRDefault="00810C37" w:rsidP="00810C37">
      <w:pPr>
        <w:suppressAutoHyphens/>
        <w:spacing w:line="240" w:lineRule="atLeast"/>
        <w:rPr>
          <w:rFonts w:ascii="Calibri" w:hAnsi="Calibri" w:cs="Calibri"/>
          <w:lang w:val="fr-FR"/>
        </w:rPr>
      </w:pPr>
      <w:r w:rsidRPr="001F3909">
        <w:rPr>
          <w:rFonts w:ascii="Calibri" w:hAnsi="Calibri" w:cs="Calibri"/>
          <w:lang w:val="fr-FR"/>
        </w:rPr>
        <w:t>assistés de Nathalie MAGOTTE, Greffier.</w:t>
      </w:r>
    </w:p>
    <w:p w14:paraId="4F3F84EF" w14:textId="77777777" w:rsidR="00810C37" w:rsidRPr="001F3909" w:rsidRDefault="00810C37" w:rsidP="00810C37">
      <w:pPr>
        <w:suppressAutoHyphens/>
        <w:spacing w:line="240" w:lineRule="atLeast"/>
        <w:rPr>
          <w:rFonts w:ascii="Calibri" w:hAnsi="Calibri" w:cs="Calibri"/>
          <w:lang w:val="fr-FR"/>
        </w:rPr>
      </w:pPr>
    </w:p>
    <w:p w14:paraId="52DBAB1A" w14:textId="77777777" w:rsidR="00810C37" w:rsidRPr="001F3909" w:rsidRDefault="00810C37" w:rsidP="00810C37">
      <w:pPr>
        <w:suppressAutoHyphens/>
        <w:spacing w:line="240" w:lineRule="atLeast"/>
        <w:rPr>
          <w:rFonts w:ascii="Calibri" w:hAnsi="Calibri" w:cs="Calibri"/>
          <w:lang w:val="fr-FR"/>
        </w:rPr>
      </w:pPr>
      <w:r w:rsidRPr="001F3909">
        <w:rPr>
          <w:rFonts w:ascii="Calibri" w:hAnsi="Calibri" w:cs="Calibri"/>
          <w:lang w:val="fr-FR"/>
        </w:rPr>
        <w:t xml:space="preserve">Le Greffier,      </w:t>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r>
      <w:r w:rsidRPr="001F3909">
        <w:rPr>
          <w:rFonts w:ascii="Calibri" w:hAnsi="Calibri" w:cs="Calibri"/>
          <w:lang w:val="fr-FR"/>
        </w:rPr>
        <w:tab/>
        <w:t xml:space="preserve">  </w:t>
      </w:r>
      <w:r w:rsidRPr="001F3909">
        <w:rPr>
          <w:rFonts w:ascii="Calibri" w:hAnsi="Calibri" w:cs="Calibri"/>
          <w:lang w:val="fr-FR"/>
        </w:rPr>
        <w:tab/>
      </w:r>
      <w:r w:rsidRPr="001F3909">
        <w:rPr>
          <w:rFonts w:ascii="Calibri" w:hAnsi="Calibri" w:cs="Calibri"/>
          <w:lang w:val="fr-FR"/>
        </w:rPr>
        <w:tab/>
        <w:t>Le  Juge.</w:t>
      </w:r>
    </w:p>
    <w:p w14:paraId="503FDBF6" w14:textId="77777777" w:rsidR="00810C37" w:rsidRPr="001F3909" w:rsidRDefault="00810C37" w:rsidP="00810C37">
      <w:pPr>
        <w:pStyle w:val="Correctionautomatique"/>
        <w:tabs>
          <w:tab w:val="left" w:pos="0"/>
          <w:tab w:val="left" w:pos="720"/>
          <w:tab w:val="left" w:pos="1418"/>
          <w:tab w:val="left" w:pos="2160"/>
        </w:tabs>
        <w:jc w:val="both"/>
        <w:rPr>
          <w:rFonts w:ascii="Calibri" w:hAnsi="Calibri" w:cs="Calibri"/>
        </w:rPr>
      </w:pPr>
    </w:p>
    <w:sectPr w:rsidR="00810C37" w:rsidRPr="001F3909" w:rsidSect="004F7F1D">
      <w:headerReference w:type="default" r:id="rId8"/>
      <w:footerReference w:type="even" r:id="rId9"/>
      <w:footerReference w:type="default" r:id="rId10"/>
      <w:headerReference w:type="first" r:id="rId11"/>
      <w:pgSz w:w="11906" w:h="16838" w:code="9"/>
      <w:pgMar w:top="1418" w:right="1418" w:bottom="1418" w:left="226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407C" w14:textId="77777777" w:rsidR="00444FC7" w:rsidRDefault="00444FC7">
      <w:r>
        <w:separator/>
      </w:r>
    </w:p>
  </w:endnote>
  <w:endnote w:type="continuationSeparator" w:id="0">
    <w:p w14:paraId="635FFFC7" w14:textId="77777777" w:rsidR="00444FC7" w:rsidRDefault="0044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altName w:val="Trebuchet M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FDBF" w14:textId="77777777" w:rsidR="00886BD3" w:rsidRDefault="00886B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EC5569" w14:textId="77777777" w:rsidR="00886BD3" w:rsidRDefault="00886B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C32F" w14:textId="77777777" w:rsidR="00886BD3" w:rsidRPr="003532EB" w:rsidRDefault="00886BD3">
    <w:pPr>
      <w:pStyle w:val="Pieddepage"/>
      <w:ind w:right="360"/>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4C33" w14:textId="77777777" w:rsidR="00444FC7" w:rsidRDefault="00444FC7">
      <w:r>
        <w:separator/>
      </w:r>
    </w:p>
  </w:footnote>
  <w:footnote w:type="continuationSeparator" w:id="0">
    <w:p w14:paraId="0902E4BE" w14:textId="77777777" w:rsidR="00444FC7" w:rsidRDefault="00444FC7">
      <w:r>
        <w:continuationSeparator/>
      </w:r>
    </w:p>
  </w:footnote>
  <w:footnote w:id="1">
    <w:p w14:paraId="71086A5D" w14:textId="77777777" w:rsidR="00886BD3" w:rsidRPr="00832232" w:rsidRDefault="00886BD3" w:rsidP="0025434D">
      <w:pPr>
        <w:pStyle w:val="Notedebasdepage"/>
        <w:rPr>
          <w:lang w:val="fr-BE"/>
        </w:rPr>
      </w:pPr>
      <w:r>
        <w:rPr>
          <w:rStyle w:val="Appelnotedebasdep"/>
        </w:rPr>
        <w:footnoteRef/>
      </w:r>
      <w:r w:rsidRPr="00832232">
        <w:rPr>
          <w:lang w:val="fr-BE"/>
        </w:rPr>
        <w:t xml:space="preserve"> </w:t>
      </w:r>
      <w:r>
        <w:rPr>
          <w:lang w:val="fr-BE"/>
        </w:rPr>
        <w:t>C</w:t>
      </w:r>
      <w:r w:rsidRPr="00832232">
        <w:rPr>
          <w:lang w:val="fr-BE"/>
        </w:rPr>
        <w:t xml:space="preserve">onvention collective de travail </w:t>
      </w:r>
      <w:r>
        <w:rPr>
          <w:lang w:val="fr-BE"/>
        </w:rPr>
        <w:t xml:space="preserve">n°315.02 </w:t>
      </w:r>
      <w:r w:rsidRPr="00832232">
        <w:rPr>
          <w:lang w:val="fr-BE"/>
        </w:rPr>
        <w:t xml:space="preserve">relative au statut des délégations syndicales dans </w:t>
      </w:r>
      <w:r>
        <w:rPr>
          <w:lang w:val="fr-BE"/>
        </w:rPr>
        <w:t xml:space="preserve">les compagnies aériennes autres </w:t>
      </w:r>
      <w:r w:rsidRPr="00832232">
        <w:rPr>
          <w:lang w:val="fr-BE"/>
        </w:rPr>
        <w:t xml:space="preserve">que la </w:t>
      </w:r>
      <w:proofErr w:type="spellStart"/>
      <w:r w:rsidRPr="00832232">
        <w:rPr>
          <w:lang w:val="fr-BE"/>
        </w:rPr>
        <w:t>s.a.</w:t>
      </w:r>
      <w:proofErr w:type="spellEnd"/>
      <w:r w:rsidRPr="00832232">
        <w:rPr>
          <w:lang w:val="fr-BE"/>
        </w:rPr>
        <w:t xml:space="preserve"> SABENA conclue le 24 octobre 1975 au sein de la Commission paritaire de l'avia</w:t>
      </w:r>
      <w:r>
        <w:rPr>
          <w:lang w:val="fr-BE"/>
        </w:rPr>
        <w:t>tion commerciale, rendue obligatoire par arrêté royal du 20 avril 1976,</w:t>
      </w:r>
      <w:r w:rsidRPr="00832232">
        <w:rPr>
          <w:lang w:val="fr-BE"/>
        </w:rPr>
        <w:t xml:space="preserve"> </w:t>
      </w:r>
      <w:r w:rsidRPr="00832232">
        <w:rPr>
          <w:i/>
          <w:lang w:val="fr-BE"/>
        </w:rPr>
        <w:t>M.B.,</w:t>
      </w:r>
      <w:r w:rsidRPr="00832232">
        <w:rPr>
          <w:lang w:val="fr-BE"/>
        </w:rPr>
        <w:t xml:space="preserve"> </w:t>
      </w:r>
      <w:r>
        <w:rPr>
          <w:lang w:val="fr-BE"/>
        </w:rPr>
        <w:t>22 septembre 1976</w:t>
      </w:r>
      <w:r w:rsidRPr="00832232">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7394" w14:textId="77777777" w:rsidR="00886BD3" w:rsidRPr="00461E5F" w:rsidRDefault="00886BD3" w:rsidP="007A7096">
    <w:pPr>
      <w:pStyle w:val="En-tte"/>
      <w:pBdr>
        <w:bottom w:val="single" w:sz="4" w:space="1" w:color="auto"/>
      </w:pBdr>
      <w:ind w:right="-569" w:hanging="1701"/>
      <w:jc w:val="center"/>
      <w:rPr>
        <w:rStyle w:val="Numrodepage"/>
        <w:rFonts w:ascii="Cambria" w:hAnsi="Cambria" w:cs="Calibri"/>
        <w:b/>
        <w:i/>
        <w:sz w:val="20"/>
        <w:szCs w:val="20"/>
        <w:lang w:val="fr-FR"/>
      </w:rPr>
    </w:pPr>
    <w:r w:rsidRPr="004C3C4E">
      <w:rPr>
        <w:rFonts w:ascii="Cambria" w:hAnsi="Cambria" w:cs="Calibri"/>
        <w:b/>
        <w:i/>
        <w:sz w:val="20"/>
        <w:szCs w:val="20"/>
        <w:lang w:val="fr-FR"/>
      </w:rPr>
      <w:t xml:space="preserve">Tribunal du Travail de LIEGE- Division LIEGE  - 2ème </w:t>
    </w:r>
    <w:proofErr w:type="spellStart"/>
    <w:r w:rsidRPr="004C3C4E">
      <w:rPr>
        <w:rFonts w:ascii="Cambria" w:hAnsi="Cambria" w:cs="Calibri"/>
        <w:b/>
        <w:i/>
        <w:sz w:val="20"/>
        <w:szCs w:val="20"/>
        <w:lang w:val="fr-FR"/>
      </w:rPr>
      <w:t>ch</w:t>
    </w:r>
    <w:proofErr w:type="spellEnd"/>
    <w:r w:rsidRPr="004C3C4E">
      <w:rPr>
        <w:rFonts w:ascii="Cambria" w:hAnsi="Cambria" w:cs="Calibri"/>
        <w:b/>
        <w:i/>
        <w:sz w:val="20"/>
        <w:szCs w:val="20"/>
        <w:lang w:val="fr-FR"/>
      </w:rPr>
      <w:t xml:space="preserve">   RG </w:t>
    </w:r>
    <w:r>
      <w:rPr>
        <w:rFonts w:ascii="Cambria" w:hAnsi="Cambria" w:cs="Calibri"/>
        <w:b/>
        <w:i/>
        <w:sz w:val="20"/>
        <w:szCs w:val="20"/>
        <w:lang w:val="fr-FR"/>
      </w:rPr>
      <w:t xml:space="preserve"> 22/534/A   </w:t>
    </w:r>
    <w:proofErr w:type="spellStart"/>
    <w:r w:rsidRPr="004C3C4E">
      <w:rPr>
        <w:rFonts w:ascii="Cambria" w:hAnsi="Cambria" w:cs="Calibri"/>
        <w:b/>
        <w:i/>
        <w:sz w:val="20"/>
        <w:szCs w:val="20"/>
        <w:lang w:val="fr-FR"/>
      </w:rPr>
      <w:t>Jgt</w:t>
    </w:r>
    <w:proofErr w:type="spellEnd"/>
    <w:r w:rsidRPr="004C3C4E">
      <w:rPr>
        <w:rFonts w:ascii="Cambria" w:hAnsi="Cambria" w:cs="Calibri"/>
        <w:b/>
        <w:i/>
        <w:sz w:val="20"/>
        <w:szCs w:val="20"/>
        <w:lang w:val="fr-FR"/>
      </w:rPr>
      <w:t xml:space="preserve"> du </w:t>
    </w:r>
    <w:r>
      <w:rPr>
        <w:rFonts w:ascii="Cambria" w:hAnsi="Cambria" w:cs="Calibri"/>
        <w:b/>
        <w:i/>
        <w:sz w:val="20"/>
        <w:szCs w:val="20"/>
        <w:lang w:val="fr-FR"/>
      </w:rPr>
      <w:t>12/09/2022</w:t>
    </w:r>
    <w:r w:rsidRPr="004C3C4E">
      <w:rPr>
        <w:rFonts w:ascii="Cambria" w:hAnsi="Cambria" w:cs="Calibri"/>
        <w:b/>
        <w:i/>
        <w:sz w:val="20"/>
        <w:szCs w:val="20"/>
        <w:lang w:val="fr-FR"/>
      </w:rPr>
      <w:t xml:space="preserve">    p  </w:t>
    </w:r>
    <w:r w:rsidRPr="004C3C4E">
      <w:rPr>
        <w:rStyle w:val="Numrodepage"/>
        <w:rFonts w:ascii="Cambria" w:hAnsi="Cambria" w:cs="Calibri"/>
        <w:b/>
        <w:i/>
        <w:sz w:val="20"/>
        <w:szCs w:val="20"/>
      </w:rPr>
      <w:fldChar w:fldCharType="begin"/>
    </w:r>
    <w:r w:rsidRPr="004C3C4E">
      <w:rPr>
        <w:rStyle w:val="Numrodepage"/>
        <w:rFonts w:ascii="Cambria" w:hAnsi="Cambria" w:cs="Calibri"/>
        <w:b/>
        <w:i/>
        <w:sz w:val="20"/>
        <w:szCs w:val="20"/>
        <w:lang w:val="fr-FR"/>
      </w:rPr>
      <w:instrText xml:space="preserve"> PAGE </w:instrText>
    </w:r>
    <w:r w:rsidRPr="004C3C4E">
      <w:rPr>
        <w:rStyle w:val="Numrodepage"/>
        <w:rFonts w:ascii="Cambria" w:hAnsi="Cambria" w:cs="Calibri"/>
        <w:b/>
        <w:i/>
        <w:sz w:val="20"/>
        <w:szCs w:val="20"/>
      </w:rPr>
      <w:fldChar w:fldCharType="separate"/>
    </w:r>
    <w:r w:rsidR="00EE0E67">
      <w:rPr>
        <w:rStyle w:val="Numrodepage"/>
        <w:rFonts w:ascii="Cambria" w:hAnsi="Cambria" w:cs="Calibri"/>
        <w:b/>
        <w:i/>
        <w:noProof/>
        <w:sz w:val="20"/>
        <w:szCs w:val="20"/>
        <w:lang w:val="fr-FR"/>
      </w:rPr>
      <w:t>14</w:t>
    </w:r>
    <w:r w:rsidRPr="004C3C4E">
      <w:rPr>
        <w:rStyle w:val="Numrodepage"/>
        <w:rFonts w:ascii="Cambria" w:hAnsi="Cambria" w:cs="Calibri"/>
        <w:b/>
        <w:i/>
        <w:sz w:val="20"/>
        <w:szCs w:val="20"/>
      </w:rPr>
      <w:fldChar w:fldCharType="end"/>
    </w:r>
  </w:p>
  <w:p w14:paraId="51F4FAA9" w14:textId="77777777" w:rsidR="00886BD3" w:rsidRDefault="00886BD3" w:rsidP="007A7096">
    <w:pPr>
      <w:pStyle w:val="En-tte"/>
      <w:rPr>
        <w:lang w:val="fr-FR"/>
      </w:rPr>
    </w:pPr>
  </w:p>
  <w:p w14:paraId="3E411603" w14:textId="77777777" w:rsidR="00886BD3" w:rsidRPr="00AF3C6E" w:rsidRDefault="00886BD3" w:rsidP="007A7096">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63FE" w14:textId="77777777" w:rsidR="00886BD3" w:rsidRPr="00E26524" w:rsidRDefault="00886BD3" w:rsidP="007A7096">
    <w:pPr>
      <w:pStyle w:val="En-tte"/>
      <w:pBdr>
        <w:bottom w:val="single" w:sz="4" w:space="1" w:color="auto"/>
      </w:pBdr>
      <w:ind w:right="-569" w:hanging="1701"/>
      <w:jc w:val="center"/>
      <w:rPr>
        <w:rStyle w:val="Numrodepage"/>
        <w:rFonts w:ascii="Cambria" w:hAnsi="Cambria" w:cs="Calibri"/>
        <w:b/>
        <w:i/>
        <w:sz w:val="20"/>
        <w:szCs w:val="20"/>
        <w:lang w:val="fr-FR"/>
      </w:rPr>
    </w:pPr>
    <w:r w:rsidRPr="004C3C4E">
      <w:rPr>
        <w:rFonts w:ascii="Cambria" w:hAnsi="Cambria" w:cs="Calibri"/>
        <w:b/>
        <w:i/>
        <w:sz w:val="20"/>
        <w:szCs w:val="20"/>
        <w:lang w:val="fr-FR"/>
      </w:rPr>
      <w:t xml:space="preserve">Tribunal du Travail de LIEGE- Division LIEGE  - 2ème </w:t>
    </w:r>
    <w:proofErr w:type="spellStart"/>
    <w:r w:rsidRPr="004C3C4E">
      <w:rPr>
        <w:rFonts w:ascii="Cambria" w:hAnsi="Cambria" w:cs="Calibri"/>
        <w:b/>
        <w:i/>
        <w:sz w:val="20"/>
        <w:szCs w:val="20"/>
        <w:lang w:val="fr-FR"/>
      </w:rPr>
      <w:t>ch</w:t>
    </w:r>
    <w:proofErr w:type="spellEnd"/>
    <w:r w:rsidRPr="004C3C4E">
      <w:rPr>
        <w:rFonts w:ascii="Cambria" w:hAnsi="Cambria" w:cs="Calibri"/>
        <w:b/>
        <w:i/>
        <w:sz w:val="20"/>
        <w:szCs w:val="20"/>
        <w:lang w:val="fr-FR"/>
      </w:rPr>
      <w:t xml:space="preserve">   RG </w:t>
    </w:r>
    <w:proofErr w:type="spellStart"/>
    <w:r w:rsidRPr="004C3C4E">
      <w:rPr>
        <w:rFonts w:ascii="Cambria" w:hAnsi="Cambria" w:cs="Calibri"/>
        <w:b/>
        <w:i/>
        <w:sz w:val="20"/>
        <w:szCs w:val="20"/>
        <w:lang w:val="fr-FR"/>
      </w:rPr>
      <w:t>Jgt</w:t>
    </w:r>
    <w:proofErr w:type="spellEnd"/>
    <w:r w:rsidRPr="004C3C4E">
      <w:rPr>
        <w:rFonts w:ascii="Cambria" w:hAnsi="Cambria" w:cs="Calibri"/>
        <w:b/>
        <w:i/>
        <w:sz w:val="20"/>
        <w:szCs w:val="20"/>
        <w:lang w:val="fr-FR"/>
      </w:rPr>
      <w:t xml:space="preserve"> du p  </w:t>
    </w:r>
    <w:r w:rsidRPr="004C3C4E">
      <w:rPr>
        <w:rStyle w:val="Numrodepage"/>
        <w:rFonts w:ascii="Cambria" w:hAnsi="Cambria" w:cs="Calibri"/>
        <w:b/>
        <w:i/>
        <w:sz w:val="20"/>
        <w:szCs w:val="20"/>
      </w:rPr>
      <w:fldChar w:fldCharType="begin"/>
    </w:r>
    <w:r w:rsidRPr="004C3C4E">
      <w:rPr>
        <w:rStyle w:val="Numrodepage"/>
        <w:rFonts w:ascii="Cambria" w:hAnsi="Cambria" w:cs="Calibri"/>
        <w:b/>
        <w:i/>
        <w:sz w:val="20"/>
        <w:szCs w:val="20"/>
        <w:lang w:val="fr-FR"/>
      </w:rPr>
      <w:instrText xml:space="preserve"> PAGE </w:instrText>
    </w:r>
    <w:r w:rsidRPr="004C3C4E">
      <w:rPr>
        <w:rStyle w:val="Numrodepage"/>
        <w:rFonts w:ascii="Cambria" w:hAnsi="Cambria" w:cs="Calibri"/>
        <w:b/>
        <w:i/>
        <w:sz w:val="20"/>
        <w:szCs w:val="20"/>
      </w:rPr>
      <w:fldChar w:fldCharType="separate"/>
    </w:r>
    <w:r>
      <w:rPr>
        <w:rStyle w:val="Numrodepage"/>
        <w:rFonts w:ascii="Cambria" w:hAnsi="Cambria" w:cs="Calibri"/>
        <w:b/>
        <w:i/>
        <w:noProof/>
        <w:sz w:val="20"/>
        <w:szCs w:val="20"/>
        <w:lang w:val="fr-FR"/>
      </w:rPr>
      <w:t>1</w:t>
    </w:r>
    <w:r w:rsidRPr="004C3C4E">
      <w:rPr>
        <w:rStyle w:val="Numrodepage"/>
        <w:rFonts w:ascii="Cambria" w:hAnsi="Cambria" w:cs="Calibri"/>
        <w:b/>
        <w:i/>
        <w:sz w:val="20"/>
        <w:szCs w:val="20"/>
      </w:rPr>
      <w:fldChar w:fldCharType="end"/>
    </w:r>
  </w:p>
  <w:p w14:paraId="5DC4DBA4" w14:textId="77777777" w:rsidR="00886BD3" w:rsidRPr="00AF3C6E" w:rsidRDefault="00886BD3" w:rsidP="007A7096">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EDE"/>
    <w:multiLevelType w:val="hybridMultilevel"/>
    <w:tmpl w:val="1CB46C2E"/>
    <w:lvl w:ilvl="0" w:tplc="08090015">
      <w:start w:val="1"/>
      <w:numFmt w:val="upperLetter"/>
      <w:lvlText w:val="%1."/>
      <w:lvlJc w:val="left"/>
      <w:pPr>
        <w:ind w:left="720" w:hanging="360"/>
      </w:pPr>
      <w:rPr>
        <w:rFonts w:hint="default"/>
      </w:rPr>
    </w:lvl>
    <w:lvl w:ilvl="1" w:tplc="8398C49A">
      <w:numFmt w:val="bullet"/>
      <w:lvlText w:val="·"/>
      <w:lvlJc w:val="left"/>
      <w:pPr>
        <w:ind w:left="1572" w:hanging="492"/>
      </w:pPr>
      <w:rPr>
        <w:rFonts w:ascii="Calibri" w:eastAsia="Arial Unicode MS"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9079E"/>
    <w:multiLevelType w:val="hybridMultilevel"/>
    <w:tmpl w:val="F50EDBC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DB42A3"/>
    <w:multiLevelType w:val="hybridMultilevel"/>
    <w:tmpl w:val="AE8EFC46"/>
    <w:lvl w:ilvl="0" w:tplc="03B6C9F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4" w15:restartNumberingAfterBreak="0">
    <w:nsid w:val="04C4795F"/>
    <w:multiLevelType w:val="hybridMultilevel"/>
    <w:tmpl w:val="ED209A7E"/>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EA3308"/>
    <w:multiLevelType w:val="hybridMultilevel"/>
    <w:tmpl w:val="85E6478C"/>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0D6D2FFF"/>
    <w:multiLevelType w:val="hybridMultilevel"/>
    <w:tmpl w:val="2236E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934FB"/>
    <w:multiLevelType w:val="hybridMultilevel"/>
    <w:tmpl w:val="5E0A0FDE"/>
    <w:lvl w:ilvl="0" w:tplc="FFFFFFFF">
      <w:start w:val="1"/>
      <w:numFmt w:val="bullet"/>
      <w:lvlText w:val=""/>
      <w:lvlJc w:val="left"/>
      <w:pPr>
        <w:tabs>
          <w:tab w:val="num" w:pos="397"/>
        </w:tabs>
        <w:ind w:left="397" w:hanging="39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523105"/>
    <w:multiLevelType w:val="hybridMultilevel"/>
    <w:tmpl w:val="67908336"/>
    <w:lvl w:ilvl="0" w:tplc="15A84292">
      <w:start w:val="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1361D6"/>
    <w:multiLevelType w:val="hybridMultilevel"/>
    <w:tmpl w:val="50E24608"/>
    <w:lvl w:ilvl="0">
      <w:numFmt w:val="bullet"/>
      <w:lvlText w:val="-"/>
      <w:lvlJc w:val="left"/>
      <w:pPr>
        <w:tabs>
          <w:tab w:val="num" w:pos="1980"/>
        </w:tabs>
        <w:ind w:left="1980" w:hanging="360"/>
      </w:pPr>
      <w:rPr>
        <w:rFonts w:ascii="Times New Roman" w:eastAsia="Times New Roman" w:hAnsi="Times New Roman" w:cs="Times New Roman" w:hint="default"/>
      </w:rPr>
    </w:lvl>
    <w:lvl w:ilvl="1" w:tentative="1">
      <w:start w:val="1"/>
      <w:numFmt w:val="bullet"/>
      <w:lvlText w:val="o"/>
      <w:lvlJc w:val="left"/>
      <w:pPr>
        <w:tabs>
          <w:tab w:val="num" w:pos="2700"/>
        </w:tabs>
        <w:ind w:left="2700" w:hanging="360"/>
      </w:pPr>
      <w:rPr>
        <w:rFonts w:ascii="Courier New" w:hAnsi="Courier New"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157C5811"/>
    <w:multiLevelType w:val="hybridMultilevel"/>
    <w:tmpl w:val="11C40BC6"/>
    <w:lvl w:ilvl="0" w:tplc="B2EA3D18">
      <w:start w:val="1"/>
      <w:numFmt w:val="bullet"/>
      <w:lvlText w:val="o"/>
      <w:lvlJc w:val="left"/>
      <w:pPr>
        <w:tabs>
          <w:tab w:val="num" w:pos="1134"/>
        </w:tabs>
        <w:ind w:left="1134" w:hanging="567"/>
      </w:pPr>
      <w:rPr>
        <w:sz w:val="1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9562D1D"/>
    <w:multiLevelType w:val="hybridMultilevel"/>
    <w:tmpl w:val="C10A3B5C"/>
    <w:lvl w:ilvl="0">
      <w:numFmt w:val="bullet"/>
      <w:lvlText w:val="-"/>
      <w:lvlJc w:val="left"/>
      <w:pPr>
        <w:tabs>
          <w:tab w:val="num" w:pos="2340"/>
        </w:tabs>
        <w:ind w:left="2340" w:hanging="360"/>
      </w:pPr>
      <w:rPr>
        <w:rFonts w:ascii="Times New Roman" w:eastAsia="Times New Roman" w:hAnsi="Times New Roman" w:cs="Times New Roman" w:hint="default"/>
      </w:rPr>
    </w:lvl>
    <w:lvl w:ilvl="1" w:tentative="1">
      <w:start w:val="1"/>
      <w:numFmt w:val="bullet"/>
      <w:lvlText w:val="o"/>
      <w:lvlJc w:val="left"/>
      <w:pPr>
        <w:tabs>
          <w:tab w:val="num" w:pos="3060"/>
        </w:tabs>
        <w:ind w:left="3060" w:hanging="360"/>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1AAF69E2"/>
    <w:multiLevelType w:val="hybridMultilevel"/>
    <w:tmpl w:val="B470C88E"/>
    <w:lvl w:ilvl="0" w:tplc="07FA71A8">
      <w:start w:val="1"/>
      <w:numFmt w:val="bullet"/>
      <w:lvlText w:val="-"/>
      <w:lvlJc w:val="left"/>
      <w:pPr>
        <w:ind w:left="1287" w:hanging="360"/>
      </w:pPr>
      <w:rPr>
        <w:rFonts w:ascii="Cambria" w:hAnsi="Cambri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B6B1F67"/>
    <w:multiLevelType w:val="multilevel"/>
    <w:tmpl w:val="CC08E924"/>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CAB0AC3"/>
    <w:multiLevelType w:val="hybridMultilevel"/>
    <w:tmpl w:val="C744F7EC"/>
    <w:lvl w:ilvl="0" w:tplc="A1BA098E">
      <w:start w:val="3"/>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1E26CB"/>
    <w:multiLevelType w:val="hybridMultilevel"/>
    <w:tmpl w:val="FE6C0D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8" w15:restartNumberingAfterBreak="0">
    <w:nsid w:val="224E329E"/>
    <w:multiLevelType w:val="hybridMultilevel"/>
    <w:tmpl w:val="329A8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971A3"/>
    <w:multiLevelType w:val="hybridMultilevel"/>
    <w:tmpl w:val="8448498A"/>
    <w:lvl w:ilvl="0" w:tplc="E09EB760">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AF3778D"/>
    <w:multiLevelType w:val="hybridMultilevel"/>
    <w:tmpl w:val="D8DE46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0851237"/>
    <w:multiLevelType w:val="hybridMultilevel"/>
    <w:tmpl w:val="05D045A8"/>
    <w:lvl w:ilvl="0">
      <w:start w:val="1"/>
      <w:numFmt w:val="bullet"/>
      <w:lvlText w:val=""/>
      <w:lvlJc w:val="left"/>
      <w:pPr>
        <w:tabs>
          <w:tab w:val="num" w:pos="1620"/>
        </w:tabs>
        <w:ind w:left="1620" w:hanging="360"/>
      </w:pPr>
      <w:rPr>
        <w:rFonts w:ascii="Wingdings" w:hAnsi="Wingdings" w:hint="default"/>
        <w:sz w:val="16"/>
      </w:rPr>
    </w:lvl>
    <w:lvl w:ilvl="1" w:tentative="1">
      <w:start w:val="1"/>
      <w:numFmt w:val="bullet"/>
      <w:lvlText w:val="o"/>
      <w:lvlJc w:val="left"/>
      <w:pPr>
        <w:tabs>
          <w:tab w:val="num" w:pos="2340"/>
        </w:tabs>
        <w:ind w:left="2340" w:hanging="360"/>
      </w:pPr>
      <w:rPr>
        <w:rFonts w:ascii="Courier New" w:hAnsi="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24" w15:restartNumberingAfterBreak="0">
    <w:nsid w:val="348B71A9"/>
    <w:multiLevelType w:val="hybridMultilevel"/>
    <w:tmpl w:val="4DB45C42"/>
    <w:lvl w:ilvl="0">
      <w:start w:val="2"/>
      <w:numFmt w:val="lowerLetter"/>
      <w:lvlText w:val="%1)"/>
      <w:lvlJc w:val="left"/>
      <w:pPr>
        <w:tabs>
          <w:tab w:val="num" w:pos="720"/>
        </w:tabs>
        <w:ind w:left="720" w:hanging="54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5" w15:restartNumberingAfterBreak="0">
    <w:nsid w:val="4AE152B7"/>
    <w:multiLevelType w:val="hybridMultilevel"/>
    <w:tmpl w:val="E00E232C"/>
    <w:lvl w:ilvl="0">
      <w:start w:val="1"/>
      <w:numFmt w:val="decimal"/>
      <w:lvlText w:val="%1."/>
      <w:lvlJc w:val="left"/>
      <w:pPr>
        <w:tabs>
          <w:tab w:val="num" w:pos="540"/>
        </w:tabs>
        <w:ind w:left="540" w:hanging="360"/>
      </w:pPr>
      <w:rPr>
        <w:rFonts w:hint="default"/>
      </w:rPr>
    </w:lvl>
    <w:lvl w:ilvl="1">
      <w:start w:val="1"/>
      <w:numFmt w:val="upperLetter"/>
      <w:lvlText w:val="%2)"/>
      <w:lvlJc w:val="left"/>
      <w:pPr>
        <w:tabs>
          <w:tab w:val="num" w:pos="1800"/>
        </w:tabs>
        <w:ind w:left="1800" w:hanging="900"/>
      </w:pPr>
      <w:rPr>
        <w:rFonts w:hint="default"/>
      </w:rPr>
    </w:lvl>
    <w:lvl w:ilvl="2">
      <w:start w:val="18"/>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3060"/>
        </w:tabs>
        <w:ind w:left="3060" w:hanging="720"/>
      </w:pPr>
      <w:rPr>
        <w:rFonts w:hint="default"/>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6" w15:restartNumberingAfterBreak="0">
    <w:nsid w:val="4B831FD4"/>
    <w:multiLevelType w:val="hybridMultilevel"/>
    <w:tmpl w:val="9FF638F6"/>
    <w:lvl w:ilvl="0">
      <w:start w:val="1"/>
      <w:numFmt w:val="bullet"/>
      <w:lvlText w:val=""/>
      <w:lvlJc w:val="left"/>
      <w:pPr>
        <w:tabs>
          <w:tab w:val="num" w:pos="960"/>
        </w:tabs>
        <w:ind w:left="960" w:hanging="360"/>
      </w:pPr>
      <w:rPr>
        <w:rFonts w:ascii="Symbol" w:hAnsi="Symbol" w:hint="default"/>
      </w:rPr>
    </w:lvl>
    <w:lvl w:ilvl="1">
      <w:start w:val="3"/>
      <w:numFmt w:val="bullet"/>
      <w:lvlText w:val="-"/>
      <w:lvlJc w:val="left"/>
      <w:pPr>
        <w:tabs>
          <w:tab w:val="num" w:pos="1860"/>
        </w:tabs>
        <w:ind w:left="1860" w:hanging="540"/>
      </w:pPr>
      <w:rPr>
        <w:rFonts w:ascii="Times New Roman" w:eastAsia="Times New Roman" w:hAnsi="Times New Roman" w:cs="Times New Roman"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4E3B636D"/>
    <w:multiLevelType w:val="hybridMultilevel"/>
    <w:tmpl w:val="47644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68120C"/>
    <w:multiLevelType w:val="hybridMultilevel"/>
    <w:tmpl w:val="C90E9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85E38"/>
    <w:multiLevelType w:val="hybridMultilevel"/>
    <w:tmpl w:val="CE96E2A6"/>
    <w:lvl w:ilvl="0">
      <w:start w:val="1"/>
      <w:numFmt w:val="decimal"/>
      <w:lvlText w:val="%1."/>
      <w:lvlJc w:val="left"/>
      <w:pPr>
        <w:tabs>
          <w:tab w:val="num" w:pos="960"/>
        </w:tabs>
        <w:ind w:left="960" w:hanging="360"/>
      </w:p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1" w15:restartNumberingAfterBreak="0">
    <w:nsid w:val="54127334"/>
    <w:multiLevelType w:val="hybridMultilevel"/>
    <w:tmpl w:val="D572176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45F06C9"/>
    <w:multiLevelType w:val="hybridMultilevel"/>
    <w:tmpl w:val="F482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1A2A"/>
    <w:multiLevelType w:val="hybridMultilevel"/>
    <w:tmpl w:val="01EACF18"/>
    <w:lvl w:ilvl="0" w:tplc="A1BA098E">
      <w:start w:val="3"/>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454BDA"/>
    <w:multiLevelType w:val="hybridMultilevel"/>
    <w:tmpl w:val="59EA030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5" w15:restartNumberingAfterBreak="0">
    <w:nsid w:val="575F2CF8"/>
    <w:multiLevelType w:val="hybridMultilevel"/>
    <w:tmpl w:val="1632D768"/>
    <w:lvl w:ilvl="0">
      <w:start w:val="1"/>
      <w:numFmt w:val="decimal"/>
      <w:lvlText w:val="%1)"/>
      <w:lvlJc w:val="left"/>
      <w:pPr>
        <w:tabs>
          <w:tab w:val="num" w:pos="1800"/>
        </w:tabs>
        <w:ind w:left="1800" w:hanging="360"/>
      </w:pPr>
      <w:rPr>
        <w:rFonts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15:restartNumberingAfterBreak="0">
    <w:nsid w:val="5CF74310"/>
    <w:multiLevelType w:val="hybridMultilevel"/>
    <w:tmpl w:val="06566F8A"/>
    <w:lvl w:ilvl="0">
      <w:start w:val="1"/>
      <w:numFmt w:val="bullet"/>
      <w:lvlText w:val=""/>
      <w:lvlJc w:val="left"/>
      <w:pPr>
        <w:tabs>
          <w:tab w:val="num" w:pos="2160"/>
        </w:tabs>
        <w:ind w:left="2160" w:hanging="360"/>
      </w:pPr>
      <w:rPr>
        <w:rFonts w:ascii="Wingdings" w:hAnsi="Wingdings" w:hint="default"/>
        <w:sz w:val="16"/>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DA25BDB"/>
    <w:multiLevelType w:val="hybridMultilevel"/>
    <w:tmpl w:val="85047D9C"/>
    <w:lvl w:ilvl="0">
      <w:start w:val="4"/>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8" w15:restartNumberingAfterBreak="0">
    <w:nsid w:val="635C1F9D"/>
    <w:multiLevelType w:val="hybridMultilevel"/>
    <w:tmpl w:val="6A46769A"/>
    <w:lvl w:ilvl="0">
      <w:start w:val="1"/>
      <w:numFmt w:val="lowerLetter"/>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u w:val="none"/>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9"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40" w15:restartNumberingAfterBreak="0">
    <w:nsid w:val="671C7629"/>
    <w:multiLevelType w:val="hybridMultilevel"/>
    <w:tmpl w:val="98A461E2"/>
    <w:lvl w:ilvl="0" w:tplc="ECE0017E">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82051F2"/>
    <w:multiLevelType w:val="hybridMultilevel"/>
    <w:tmpl w:val="CE063CB2"/>
    <w:lvl w:ilvl="0">
      <w:start w:val="18"/>
      <w:numFmt w:val="bullet"/>
      <w:lvlText w:val="-"/>
      <w:lvlJc w:val="left"/>
      <w:pPr>
        <w:tabs>
          <w:tab w:val="num" w:pos="540"/>
        </w:tabs>
        <w:ind w:left="540" w:hanging="360"/>
      </w:pPr>
      <w:rPr>
        <w:rFonts w:ascii="Times New Roman" w:eastAsia="Times New Roman" w:hAnsi="Times New Roman" w:cs="Times New Roman"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685978C1"/>
    <w:multiLevelType w:val="hybridMultilevel"/>
    <w:tmpl w:val="DD360076"/>
    <w:lvl w:ilvl="0" w:tplc="FFE804E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89C772C"/>
    <w:multiLevelType w:val="hybridMultilevel"/>
    <w:tmpl w:val="062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E307C4"/>
    <w:multiLevelType w:val="hybridMultilevel"/>
    <w:tmpl w:val="54E2C4A4"/>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78B6346"/>
    <w:multiLevelType w:val="hybridMultilevel"/>
    <w:tmpl w:val="5B74C992"/>
    <w:lvl w:ilvl="0" w:tplc="947ABA6C">
      <w:start w:val="18"/>
      <w:numFmt w:val="bullet"/>
      <w:lvlText w:val="-"/>
      <w:lvlJc w:val="left"/>
      <w:pPr>
        <w:ind w:left="720" w:hanging="360"/>
      </w:pPr>
      <w:rPr>
        <w:rFonts w:ascii="Calibri" w:eastAsia="Times New Roman" w:hAnsi="Calibri"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86C2A5F"/>
    <w:multiLevelType w:val="hybridMultilevel"/>
    <w:tmpl w:val="6A50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5F458F"/>
    <w:multiLevelType w:val="hybridMultilevel"/>
    <w:tmpl w:val="A67A08B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E01416F"/>
    <w:multiLevelType w:val="hybridMultilevel"/>
    <w:tmpl w:val="28082F40"/>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41"/>
  </w:num>
  <w:num w:numId="2">
    <w:abstractNumId w:val="25"/>
  </w:num>
  <w:num w:numId="3">
    <w:abstractNumId w:val="38"/>
  </w:num>
  <w:num w:numId="4">
    <w:abstractNumId w:val="4"/>
  </w:num>
  <w:num w:numId="5">
    <w:abstractNumId w:val="48"/>
  </w:num>
  <w:num w:numId="6">
    <w:abstractNumId w:val="26"/>
  </w:num>
  <w:num w:numId="7">
    <w:abstractNumId w:val="29"/>
  </w:num>
  <w:num w:numId="8">
    <w:abstractNumId w:val="24"/>
  </w:num>
  <w:num w:numId="9">
    <w:abstractNumId w:val="37"/>
  </w:num>
  <w:num w:numId="10">
    <w:abstractNumId w:val="22"/>
  </w:num>
  <w:num w:numId="11">
    <w:abstractNumId w:val="36"/>
  </w:num>
  <w:num w:numId="12">
    <w:abstractNumId w:val="47"/>
  </w:num>
  <w:num w:numId="13">
    <w:abstractNumId w:val="21"/>
  </w:num>
  <w:num w:numId="14">
    <w:abstractNumId w:val="9"/>
  </w:num>
  <w:num w:numId="15">
    <w:abstractNumId w:val="12"/>
  </w:num>
  <w:num w:numId="16">
    <w:abstractNumId w:val="35"/>
  </w:num>
  <w:num w:numId="17">
    <w:abstractNumId w:val="17"/>
  </w:num>
  <w:num w:numId="18">
    <w:abstractNumId w:val="23"/>
  </w:num>
  <w:num w:numId="19">
    <w:abstractNumId w:val="3"/>
  </w:num>
  <w:num w:numId="20">
    <w:abstractNumId w:val="30"/>
  </w:num>
  <w:num w:numId="21">
    <w:abstractNumId w:val="39"/>
  </w:num>
  <w:num w:numId="22">
    <w:abstractNumId w:val="20"/>
  </w:num>
  <w:num w:numId="23">
    <w:abstractNumId w:val="1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32"/>
  </w:num>
  <w:num w:numId="30">
    <w:abstractNumId w:val="16"/>
  </w:num>
  <w:num w:numId="31">
    <w:abstractNumId w:val="18"/>
  </w:num>
  <w:num w:numId="32">
    <w:abstractNumId w:val="2"/>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2"/>
  </w:num>
  <w:num w:numId="37">
    <w:abstractNumId w:val="5"/>
  </w:num>
  <w:num w:numId="38">
    <w:abstractNumId w:val="45"/>
  </w:num>
  <w:num w:numId="39">
    <w:abstractNumId w:val="44"/>
  </w:num>
  <w:num w:numId="40">
    <w:abstractNumId w:val="40"/>
  </w:num>
  <w:num w:numId="41">
    <w:abstractNumId w:val="14"/>
  </w:num>
  <w:num w:numId="42">
    <w:abstractNumId w:val="0"/>
  </w:num>
  <w:num w:numId="43">
    <w:abstractNumId w:val="15"/>
  </w:num>
  <w:num w:numId="44">
    <w:abstractNumId w:val="31"/>
  </w:num>
  <w:num w:numId="45">
    <w:abstractNumId w:val="33"/>
  </w:num>
  <w:num w:numId="46">
    <w:abstractNumId w:val="28"/>
  </w:num>
  <w:num w:numId="47">
    <w:abstractNumId w:val="34"/>
  </w:num>
  <w:num w:numId="48">
    <w:abstractNumId w:val="27"/>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C90279-6E89-4DC9-83F0-1CF907A47595}"/>
    <w:docVar w:name="dgnword-eventsink" w:val="217693888"/>
  </w:docVars>
  <w:rsids>
    <w:rsidRoot w:val="00797E38"/>
    <w:rsid w:val="0000307E"/>
    <w:rsid w:val="000056DC"/>
    <w:rsid w:val="00015B19"/>
    <w:rsid w:val="00025FA3"/>
    <w:rsid w:val="00040493"/>
    <w:rsid w:val="00047747"/>
    <w:rsid w:val="000512CC"/>
    <w:rsid w:val="00052E92"/>
    <w:rsid w:val="000803CF"/>
    <w:rsid w:val="000839E2"/>
    <w:rsid w:val="0009198B"/>
    <w:rsid w:val="00092BD6"/>
    <w:rsid w:val="00094070"/>
    <w:rsid w:val="000A1045"/>
    <w:rsid w:val="000C6681"/>
    <w:rsid w:val="000D7915"/>
    <w:rsid w:val="000E68B0"/>
    <w:rsid w:val="000F22CB"/>
    <w:rsid w:val="000F2918"/>
    <w:rsid w:val="000F3251"/>
    <w:rsid w:val="00104AC2"/>
    <w:rsid w:val="00111BFC"/>
    <w:rsid w:val="00113F97"/>
    <w:rsid w:val="00132617"/>
    <w:rsid w:val="00134A72"/>
    <w:rsid w:val="00140FBC"/>
    <w:rsid w:val="00142F5A"/>
    <w:rsid w:val="00146D5F"/>
    <w:rsid w:val="00153AC3"/>
    <w:rsid w:val="00173996"/>
    <w:rsid w:val="00182FC5"/>
    <w:rsid w:val="0019251E"/>
    <w:rsid w:val="001963D9"/>
    <w:rsid w:val="001A2190"/>
    <w:rsid w:val="001B6311"/>
    <w:rsid w:val="001D3DE3"/>
    <w:rsid w:val="001D7D63"/>
    <w:rsid w:val="001F3909"/>
    <w:rsid w:val="001F75C6"/>
    <w:rsid w:val="00201D30"/>
    <w:rsid w:val="00204D60"/>
    <w:rsid w:val="002067C8"/>
    <w:rsid w:val="00207DF3"/>
    <w:rsid w:val="00231F27"/>
    <w:rsid w:val="00236B6D"/>
    <w:rsid w:val="00251220"/>
    <w:rsid w:val="0025434D"/>
    <w:rsid w:val="00254F2B"/>
    <w:rsid w:val="0026495E"/>
    <w:rsid w:val="00267D3D"/>
    <w:rsid w:val="00283BCF"/>
    <w:rsid w:val="00287AF3"/>
    <w:rsid w:val="00287B5B"/>
    <w:rsid w:val="002A1039"/>
    <w:rsid w:val="002C654A"/>
    <w:rsid w:val="002C7989"/>
    <w:rsid w:val="002E2CAE"/>
    <w:rsid w:val="002F283A"/>
    <w:rsid w:val="00303059"/>
    <w:rsid w:val="00310B27"/>
    <w:rsid w:val="00312498"/>
    <w:rsid w:val="0033783F"/>
    <w:rsid w:val="003532EB"/>
    <w:rsid w:val="0036274A"/>
    <w:rsid w:val="00364232"/>
    <w:rsid w:val="00373CB7"/>
    <w:rsid w:val="003773FD"/>
    <w:rsid w:val="0038181F"/>
    <w:rsid w:val="00392AF9"/>
    <w:rsid w:val="003937AD"/>
    <w:rsid w:val="003A2E6C"/>
    <w:rsid w:val="003A7A7E"/>
    <w:rsid w:val="003C7D03"/>
    <w:rsid w:val="003D437F"/>
    <w:rsid w:val="003E62AC"/>
    <w:rsid w:val="003F5A42"/>
    <w:rsid w:val="004242E1"/>
    <w:rsid w:val="00425C81"/>
    <w:rsid w:val="0043190C"/>
    <w:rsid w:val="00444FC7"/>
    <w:rsid w:val="00461E5F"/>
    <w:rsid w:val="004763DD"/>
    <w:rsid w:val="00476C2E"/>
    <w:rsid w:val="00483BCE"/>
    <w:rsid w:val="00493AD3"/>
    <w:rsid w:val="004A212C"/>
    <w:rsid w:val="004A58A2"/>
    <w:rsid w:val="004A666D"/>
    <w:rsid w:val="004B3857"/>
    <w:rsid w:val="004C3C4E"/>
    <w:rsid w:val="004F19BD"/>
    <w:rsid w:val="004F7F1D"/>
    <w:rsid w:val="00507933"/>
    <w:rsid w:val="00513230"/>
    <w:rsid w:val="005155E7"/>
    <w:rsid w:val="0051641F"/>
    <w:rsid w:val="0052505F"/>
    <w:rsid w:val="00535D73"/>
    <w:rsid w:val="005414BB"/>
    <w:rsid w:val="00541BAC"/>
    <w:rsid w:val="005446B8"/>
    <w:rsid w:val="00556CD4"/>
    <w:rsid w:val="00570C73"/>
    <w:rsid w:val="00574774"/>
    <w:rsid w:val="005768B6"/>
    <w:rsid w:val="0059102A"/>
    <w:rsid w:val="00597ED9"/>
    <w:rsid w:val="005B1078"/>
    <w:rsid w:val="005B5234"/>
    <w:rsid w:val="005C41A0"/>
    <w:rsid w:val="005D0D6E"/>
    <w:rsid w:val="005D76EA"/>
    <w:rsid w:val="005F1ADC"/>
    <w:rsid w:val="005F1BF6"/>
    <w:rsid w:val="00624C6E"/>
    <w:rsid w:val="006556C6"/>
    <w:rsid w:val="00656FA6"/>
    <w:rsid w:val="006629E0"/>
    <w:rsid w:val="00666FEC"/>
    <w:rsid w:val="006774F3"/>
    <w:rsid w:val="006829D8"/>
    <w:rsid w:val="006872D7"/>
    <w:rsid w:val="00691782"/>
    <w:rsid w:val="0069394D"/>
    <w:rsid w:val="006A137B"/>
    <w:rsid w:val="006A471F"/>
    <w:rsid w:val="006A6829"/>
    <w:rsid w:val="006B6130"/>
    <w:rsid w:val="006C0871"/>
    <w:rsid w:val="006D001B"/>
    <w:rsid w:val="006E12DE"/>
    <w:rsid w:val="006E3D59"/>
    <w:rsid w:val="006E49B3"/>
    <w:rsid w:val="006F4EA8"/>
    <w:rsid w:val="006F736C"/>
    <w:rsid w:val="007010D1"/>
    <w:rsid w:val="00701A6A"/>
    <w:rsid w:val="007067F2"/>
    <w:rsid w:val="00712BBD"/>
    <w:rsid w:val="00722CEE"/>
    <w:rsid w:val="0073455A"/>
    <w:rsid w:val="0075211D"/>
    <w:rsid w:val="00752E8C"/>
    <w:rsid w:val="007546A2"/>
    <w:rsid w:val="00757092"/>
    <w:rsid w:val="00762685"/>
    <w:rsid w:val="00797E38"/>
    <w:rsid w:val="007A7096"/>
    <w:rsid w:val="007E49E7"/>
    <w:rsid w:val="0080458B"/>
    <w:rsid w:val="008102C6"/>
    <w:rsid w:val="00810C37"/>
    <w:rsid w:val="00822583"/>
    <w:rsid w:val="00840622"/>
    <w:rsid w:val="00864DC9"/>
    <w:rsid w:val="0086547F"/>
    <w:rsid w:val="00886BD3"/>
    <w:rsid w:val="0089574C"/>
    <w:rsid w:val="008B0535"/>
    <w:rsid w:val="008C7282"/>
    <w:rsid w:val="008D20CB"/>
    <w:rsid w:val="008E3AC3"/>
    <w:rsid w:val="008F3142"/>
    <w:rsid w:val="0092251C"/>
    <w:rsid w:val="00925A9A"/>
    <w:rsid w:val="00926966"/>
    <w:rsid w:val="00935331"/>
    <w:rsid w:val="0094167C"/>
    <w:rsid w:val="00962D14"/>
    <w:rsid w:val="00965C8F"/>
    <w:rsid w:val="009675AE"/>
    <w:rsid w:val="00970272"/>
    <w:rsid w:val="009714D2"/>
    <w:rsid w:val="009837D4"/>
    <w:rsid w:val="009A1749"/>
    <w:rsid w:val="009B4822"/>
    <w:rsid w:val="009B4E61"/>
    <w:rsid w:val="009B7298"/>
    <w:rsid w:val="009D030C"/>
    <w:rsid w:val="009E65B4"/>
    <w:rsid w:val="009F38A1"/>
    <w:rsid w:val="00A155AD"/>
    <w:rsid w:val="00A17266"/>
    <w:rsid w:val="00A45DBA"/>
    <w:rsid w:val="00A54814"/>
    <w:rsid w:val="00A5741F"/>
    <w:rsid w:val="00A66A40"/>
    <w:rsid w:val="00A76C11"/>
    <w:rsid w:val="00A7748F"/>
    <w:rsid w:val="00A84142"/>
    <w:rsid w:val="00A84A00"/>
    <w:rsid w:val="00A85A11"/>
    <w:rsid w:val="00AA3975"/>
    <w:rsid w:val="00AA5767"/>
    <w:rsid w:val="00AB7508"/>
    <w:rsid w:val="00AC4402"/>
    <w:rsid w:val="00AE126C"/>
    <w:rsid w:val="00AE26F3"/>
    <w:rsid w:val="00AE7B9F"/>
    <w:rsid w:val="00AF0B22"/>
    <w:rsid w:val="00AF4C85"/>
    <w:rsid w:val="00AF50BE"/>
    <w:rsid w:val="00B13855"/>
    <w:rsid w:val="00B322E1"/>
    <w:rsid w:val="00B44220"/>
    <w:rsid w:val="00B44464"/>
    <w:rsid w:val="00B47D9E"/>
    <w:rsid w:val="00B54067"/>
    <w:rsid w:val="00B56E14"/>
    <w:rsid w:val="00B86E11"/>
    <w:rsid w:val="00B87660"/>
    <w:rsid w:val="00B911FC"/>
    <w:rsid w:val="00B959A6"/>
    <w:rsid w:val="00B96267"/>
    <w:rsid w:val="00BA3A62"/>
    <w:rsid w:val="00BA49D3"/>
    <w:rsid w:val="00C12793"/>
    <w:rsid w:val="00C22E78"/>
    <w:rsid w:val="00C2609B"/>
    <w:rsid w:val="00C333F1"/>
    <w:rsid w:val="00C45EF1"/>
    <w:rsid w:val="00C637FD"/>
    <w:rsid w:val="00C9096F"/>
    <w:rsid w:val="00C94432"/>
    <w:rsid w:val="00CA7B3D"/>
    <w:rsid w:val="00CB7A6F"/>
    <w:rsid w:val="00CC0987"/>
    <w:rsid w:val="00CC6289"/>
    <w:rsid w:val="00D10FFC"/>
    <w:rsid w:val="00D1672D"/>
    <w:rsid w:val="00D26F96"/>
    <w:rsid w:val="00D312DC"/>
    <w:rsid w:val="00D4186B"/>
    <w:rsid w:val="00D43201"/>
    <w:rsid w:val="00D47F78"/>
    <w:rsid w:val="00D509C6"/>
    <w:rsid w:val="00D71869"/>
    <w:rsid w:val="00D816DA"/>
    <w:rsid w:val="00D96374"/>
    <w:rsid w:val="00DB06AB"/>
    <w:rsid w:val="00DB4BB8"/>
    <w:rsid w:val="00DC0F51"/>
    <w:rsid w:val="00DC664B"/>
    <w:rsid w:val="00DE72E9"/>
    <w:rsid w:val="00DE750D"/>
    <w:rsid w:val="00DF235E"/>
    <w:rsid w:val="00E12556"/>
    <w:rsid w:val="00E26524"/>
    <w:rsid w:val="00E2772C"/>
    <w:rsid w:val="00E34CDD"/>
    <w:rsid w:val="00E44DF5"/>
    <w:rsid w:val="00E525A3"/>
    <w:rsid w:val="00E70BEA"/>
    <w:rsid w:val="00E720C0"/>
    <w:rsid w:val="00E83CFC"/>
    <w:rsid w:val="00EA5759"/>
    <w:rsid w:val="00EB281D"/>
    <w:rsid w:val="00ED4A71"/>
    <w:rsid w:val="00EE0E67"/>
    <w:rsid w:val="00EE6C91"/>
    <w:rsid w:val="00F05410"/>
    <w:rsid w:val="00F1688E"/>
    <w:rsid w:val="00F32620"/>
    <w:rsid w:val="00F6322A"/>
    <w:rsid w:val="00F76C00"/>
    <w:rsid w:val="00FA6AE8"/>
    <w:rsid w:val="00FB6E47"/>
    <w:rsid w:val="00FC7C98"/>
    <w:rsid w:val="00FD0E96"/>
    <w:rsid w:val="00FD121D"/>
    <w:rsid w:val="00FD56AC"/>
    <w:rsid w:val="00FD7255"/>
    <w:rsid w:val="00FF53AA"/>
    <w:rsid w:val="00FF79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20889E"/>
  <w15:chartTrackingRefBased/>
  <w15:docId w15:val="{A5C3892E-B77E-49FE-A0CB-F350D7D3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suppressAutoHyphens/>
      <w:jc w:val="center"/>
      <w:outlineLvl w:val="4"/>
    </w:pPr>
    <w:rPr>
      <w:b/>
      <w:spacing w:val="-4"/>
      <w:sz w:val="28"/>
      <w:lang w:val="fr-FR"/>
    </w:rPr>
  </w:style>
  <w:style w:type="paragraph" w:styleId="Titre6">
    <w:name w:val="heading 6"/>
    <w:basedOn w:val="Normal"/>
    <w:next w:val="Normal"/>
    <w:qFormat/>
    <w:pPr>
      <w:keepNext/>
      <w:jc w:val="center"/>
      <w:outlineLvl w:val="5"/>
    </w:pPr>
    <w:rPr>
      <w:b/>
      <w:bCs/>
      <w:sz w:val="28"/>
      <w:u w:val="single"/>
      <w:lang w:val="fr-FR"/>
    </w:rPr>
  </w:style>
  <w:style w:type="paragraph" w:styleId="Titre7">
    <w:name w:val="heading 7"/>
    <w:basedOn w:val="Normal"/>
    <w:next w:val="Normal"/>
    <w:link w:val="Titre7Car"/>
    <w:qFormat/>
    <w:rsid w:val="0033783F"/>
    <w:pPr>
      <w:keepNext/>
      <w:outlineLvl w:val="6"/>
    </w:pPr>
    <w:rPr>
      <w:b/>
      <w:bCs/>
      <w:u w:val="single"/>
      <w:lang w:val="fr-BE"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link w:val="Retraitcorpsdetexte2Car"/>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link w:val="Retraitcorpsdetexte3Car"/>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153"/>
        <w:tab w:val="right" w:pos="8306"/>
      </w:tabs>
    </w:pPr>
  </w:style>
  <w:style w:type="character" w:customStyle="1" w:styleId="Titre7Car">
    <w:name w:val="Titre 7 Car"/>
    <w:link w:val="Titre7"/>
    <w:rsid w:val="00E26524"/>
    <w:rPr>
      <w:b/>
      <w:bCs/>
      <w:sz w:val="24"/>
      <w:szCs w:val="24"/>
      <w:u w:val="single"/>
      <w:lang w:val="fr-BE" w:eastAsia="fr-FR"/>
    </w:rPr>
  </w:style>
  <w:style w:type="character" w:customStyle="1" w:styleId="En-tteCar">
    <w:name w:val="En-tête Car"/>
    <w:link w:val="En-tte"/>
    <w:rsid w:val="00E26524"/>
    <w:rPr>
      <w:sz w:val="24"/>
      <w:szCs w:val="24"/>
      <w:lang w:eastAsia="en-US"/>
    </w:rPr>
  </w:style>
  <w:style w:type="character" w:customStyle="1" w:styleId="Retraitcorpsdetexte3Car">
    <w:name w:val="Retrait corps de texte 3 Car"/>
    <w:link w:val="Retraitcorpsdetexte3"/>
    <w:rsid w:val="00E26524"/>
    <w:rPr>
      <w:sz w:val="24"/>
      <w:szCs w:val="24"/>
      <w:lang w:val="fr-FR" w:eastAsia="en-US"/>
    </w:rPr>
  </w:style>
  <w:style w:type="character" w:customStyle="1" w:styleId="Retraitcorpsdetexte2Car">
    <w:name w:val="Retrait corps de texte 2 Car"/>
    <w:link w:val="Retraitcorpsdetexte2"/>
    <w:rsid w:val="00461E5F"/>
    <w:rPr>
      <w:rFonts w:ascii="Antique Olive (W1)" w:hAnsi="Antique Olive (W1)" w:cs="Antique Olive (W1)"/>
      <w:szCs w:val="16"/>
      <w:lang w:val="fr-FR" w:eastAsia="en-US"/>
    </w:rPr>
  </w:style>
  <w:style w:type="character" w:customStyle="1" w:styleId="apple-converted-space">
    <w:name w:val="apple-converted-space"/>
    <w:rsid w:val="000803CF"/>
  </w:style>
  <w:style w:type="paragraph" w:styleId="Textedebulles">
    <w:name w:val="Balloon Text"/>
    <w:basedOn w:val="Normal"/>
    <w:link w:val="TextedebullesCar"/>
    <w:rsid w:val="004F7F1D"/>
    <w:rPr>
      <w:rFonts w:ascii="Segoe UI" w:hAnsi="Segoe UI" w:cs="Segoe UI"/>
      <w:sz w:val="18"/>
      <w:szCs w:val="18"/>
    </w:rPr>
  </w:style>
  <w:style w:type="character" w:customStyle="1" w:styleId="TextedebullesCar">
    <w:name w:val="Texte de bulles Car"/>
    <w:link w:val="Textedebulles"/>
    <w:rsid w:val="004F7F1D"/>
    <w:rPr>
      <w:rFonts w:ascii="Segoe UI" w:hAnsi="Segoe UI" w:cs="Segoe UI"/>
      <w:sz w:val="18"/>
      <w:szCs w:val="18"/>
      <w:lang w:val="en-GB" w:eastAsia="en-US"/>
    </w:rPr>
  </w:style>
  <w:style w:type="paragraph" w:styleId="Textebrut">
    <w:name w:val="Plain Text"/>
    <w:basedOn w:val="Normal"/>
    <w:link w:val="TextebrutCar"/>
    <w:rsid w:val="00962D14"/>
    <w:pPr>
      <w:suppressAutoHyphens/>
      <w:autoSpaceDN w:val="0"/>
      <w:textAlignment w:val="baseline"/>
    </w:pPr>
    <w:rPr>
      <w:rFonts w:ascii="Courier New" w:eastAsia="Arial" w:hAnsi="Courier New" w:cs="Courier New"/>
      <w:kern w:val="3"/>
      <w:sz w:val="20"/>
      <w:szCs w:val="20"/>
      <w:lang w:val="fr-BE" w:eastAsia="fr-BE"/>
    </w:rPr>
  </w:style>
  <w:style w:type="character" w:customStyle="1" w:styleId="TextebrutCar">
    <w:name w:val="Texte brut Car"/>
    <w:link w:val="Textebrut"/>
    <w:rsid w:val="00962D14"/>
    <w:rPr>
      <w:rFonts w:ascii="Courier New" w:eastAsia="Arial" w:hAnsi="Courier New" w:cs="Courier New"/>
      <w:kern w:val="3"/>
    </w:rPr>
  </w:style>
  <w:style w:type="paragraph" w:customStyle="1" w:styleId="Standard">
    <w:name w:val="Standard"/>
    <w:rsid w:val="00962D14"/>
    <w:pPr>
      <w:widowControl w:val="0"/>
      <w:suppressAutoHyphens/>
      <w:autoSpaceDN w:val="0"/>
      <w:textAlignment w:val="baseline"/>
    </w:pPr>
    <w:rPr>
      <w:rFonts w:ascii="Thorndale AMT" w:eastAsia="Arial Unicode MS" w:hAnsi="Thorndale AMT" w:cs="Tahoma"/>
      <w:kern w:val="3"/>
      <w:sz w:val="24"/>
      <w:szCs w:val="24"/>
      <w:lang w:eastAsia="en-GB"/>
    </w:rPr>
  </w:style>
  <w:style w:type="paragraph" w:styleId="Paragraphedeliste">
    <w:name w:val="List Paragraph"/>
    <w:basedOn w:val="Normal"/>
    <w:uiPriority w:val="34"/>
    <w:qFormat/>
    <w:rsid w:val="0025434D"/>
    <w:pPr>
      <w:spacing w:after="160" w:line="259" w:lineRule="auto"/>
      <w:ind w:left="720"/>
      <w:contextualSpacing/>
    </w:pPr>
    <w:rPr>
      <w:rFonts w:ascii="Calibri" w:eastAsia="Calibri" w:hAnsi="Calibri"/>
      <w:sz w:val="22"/>
      <w:szCs w:val="22"/>
    </w:rPr>
  </w:style>
  <w:style w:type="paragraph" w:styleId="Notedebasdepage">
    <w:name w:val="footnote text"/>
    <w:aliases w:val="Car Char,Car,Note de bas de page Car Car,Note de bas de page Car Car Car,Note de bas de page Car1 Car15,Note de bas de page Car Car Car15,Note de bas de page Car1 Car15 Car Car,fn,Footnote Text Char"/>
    <w:basedOn w:val="Normal"/>
    <w:link w:val="NotedebasdepageCar"/>
    <w:uiPriority w:val="99"/>
    <w:unhideWhenUsed/>
    <w:rsid w:val="0025434D"/>
    <w:rPr>
      <w:rFonts w:cs="Arial"/>
      <w:sz w:val="20"/>
      <w:szCs w:val="20"/>
    </w:rPr>
  </w:style>
  <w:style w:type="character" w:customStyle="1" w:styleId="NotedebasdepageCar">
    <w:name w:val="Note de bas de page Car"/>
    <w:aliases w:val="Car Char Car,Car Car,Note de bas de page Car Car Car1,Note de bas de page Car Car Car Car,Note de bas de page Car1 Car15 Car,Note de bas de page Car Car Car15 Car,Note de bas de page Car1 Car15 Car Car Car,fn Car"/>
    <w:link w:val="Notedebasdepage"/>
    <w:uiPriority w:val="99"/>
    <w:rsid w:val="0025434D"/>
    <w:rPr>
      <w:rFonts w:cs="Arial"/>
      <w:lang w:eastAsia="en-US"/>
    </w:rPr>
  </w:style>
  <w:style w:type="character" w:styleId="Appelnotedebasdep">
    <w:name w:val="footnote reference"/>
    <w:aliases w:val="Appel note de bas de page,callout,Footnote Refernece,Footnotes refss,Footnote Reference Superscript,BVI fnr,Footnote Reference Number"/>
    <w:uiPriority w:val="99"/>
    <w:unhideWhenUsed/>
    <w:rsid w:val="0025434D"/>
    <w:rPr>
      <w:rFonts w:ascii="Times New Roman" w:hAnsi="Times New Roman" w:cs="Times New Roman" w:hint="default"/>
      <w:vertAlign w:val="superscript"/>
    </w:rPr>
  </w:style>
  <w:style w:type="paragraph" w:customStyle="1" w:styleId="xmsolistparagraph">
    <w:name w:val="x_msolistparagraph"/>
    <w:basedOn w:val="Normal"/>
    <w:rsid w:val="0025434D"/>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77220">
      <w:bodyDiv w:val="1"/>
      <w:marLeft w:val="0"/>
      <w:marRight w:val="0"/>
      <w:marTop w:val="0"/>
      <w:marBottom w:val="0"/>
      <w:divBdr>
        <w:top w:val="none" w:sz="0" w:space="0" w:color="auto"/>
        <w:left w:val="none" w:sz="0" w:space="0" w:color="auto"/>
        <w:bottom w:val="none" w:sz="0" w:space="0" w:color="auto"/>
        <w:right w:val="none" w:sz="0" w:space="0" w:color="auto"/>
      </w:divBdr>
    </w:div>
    <w:div w:id="1349913265">
      <w:bodyDiv w:val="1"/>
      <w:marLeft w:val="0"/>
      <w:marRight w:val="0"/>
      <w:marTop w:val="0"/>
      <w:marBottom w:val="0"/>
      <w:divBdr>
        <w:top w:val="none" w:sz="0" w:space="0" w:color="auto"/>
        <w:left w:val="none" w:sz="0" w:space="0" w:color="auto"/>
        <w:bottom w:val="none" w:sz="0" w:space="0" w:color="auto"/>
        <w:right w:val="none" w:sz="0" w:space="0" w:color="auto"/>
      </w:divBdr>
    </w:div>
    <w:div w:id="1958565049">
      <w:bodyDiv w:val="1"/>
      <w:marLeft w:val="0"/>
      <w:marRight w:val="0"/>
      <w:marTop w:val="0"/>
      <w:marBottom w:val="0"/>
      <w:divBdr>
        <w:top w:val="none" w:sz="0" w:space="0" w:color="auto"/>
        <w:left w:val="none" w:sz="0" w:space="0" w:color="auto"/>
        <w:bottom w:val="none" w:sz="0" w:space="0" w:color="auto"/>
        <w:right w:val="none" w:sz="0" w:space="0" w:color="auto"/>
      </w:divBdr>
    </w:div>
    <w:div w:id="1959557835">
      <w:bodyDiv w:val="1"/>
      <w:marLeft w:val="0"/>
      <w:marRight w:val="0"/>
      <w:marTop w:val="0"/>
      <w:marBottom w:val="0"/>
      <w:divBdr>
        <w:top w:val="none" w:sz="0" w:space="0" w:color="auto"/>
        <w:left w:val="none" w:sz="0" w:space="0" w:color="auto"/>
        <w:bottom w:val="none" w:sz="0" w:space="0" w:color="auto"/>
        <w:right w:val="none" w:sz="0" w:space="0" w:color="auto"/>
      </w:divBdr>
    </w:div>
    <w:div w:id="21321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EB99-F96B-4809-A139-757A66C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5033</Words>
  <Characters>27687</Characters>
  <Application>Microsoft Office Word</Application>
  <DocSecurity>4</DocSecurity>
  <Lines>230</Lines>
  <Paragraphs>65</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2</cp:revision>
  <cp:lastPrinted>2021-10-05T12:25:00Z</cp:lastPrinted>
  <dcterms:created xsi:type="dcterms:W3CDTF">2022-09-13T08:04:00Z</dcterms:created>
  <dcterms:modified xsi:type="dcterms:W3CDTF">2022-09-13T08:04:00Z</dcterms:modified>
</cp:coreProperties>
</file>