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10A" w:rsidRPr="00E01132" w:rsidRDefault="0078410A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b/>
          <w:u w:val="single"/>
          <w:lang w:val="fr-BE"/>
        </w:rPr>
        <w:t xml:space="preserve">Formulaire de consentement à une </w:t>
      </w:r>
      <w:r w:rsidR="0015238B" w:rsidRPr="00E01132">
        <w:rPr>
          <w:rFonts w:cstheme="minorHAnsi"/>
          <w:b/>
          <w:u w:val="single"/>
          <w:lang w:val="fr-BE"/>
        </w:rPr>
        <w:t>fixation de la cause moyennant un court préavis</w:t>
      </w:r>
      <w:r w:rsidRPr="00E01132">
        <w:rPr>
          <w:rFonts w:cstheme="minorHAnsi"/>
          <w:b/>
          <w:u w:val="single"/>
          <w:lang w:val="fr-BE"/>
        </w:rPr>
        <w:t xml:space="preserve"> </w:t>
      </w:r>
    </w:p>
    <w:p w:rsidR="0015238B" w:rsidRPr="00E01132" w:rsidRDefault="0015238B" w:rsidP="0015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Préambule</w:t>
      </w:r>
    </w:p>
    <w:p w:rsidR="0015238B" w:rsidRPr="00E01132" w:rsidRDefault="0015238B" w:rsidP="0015238B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 xml:space="preserve">La section civile </w:t>
      </w:r>
      <w:r w:rsidR="00822700">
        <w:rPr>
          <w:rFonts w:cstheme="minorHAnsi"/>
          <w:lang w:val="fr-BE"/>
        </w:rPr>
        <w:t xml:space="preserve">francophone </w:t>
      </w:r>
      <w:r w:rsidRPr="00E01132">
        <w:rPr>
          <w:rFonts w:cstheme="minorHAnsi"/>
          <w:lang w:val="fr-BE"/>
        </w:rPr>
        <w:t xml:space="preserve">de la cour </w:t>
      </w:r>
      <w:r w:rsidR="00E01132" w:rsidRPr="00E01132">
        <w:rPr>
          <w:rFonts w:cstheme="minorHAnsi"/>
          <w:lang w:val="fr-BE"/>
        </w:rPr>
        <w:t xml:space="preserve">d’appel de Bruxelles </w:t>
      </w:r>
      <w:r w:rsidRPr="00E01132">
        <w:rPr>
          <w:rFonts w:cstheme="minorHAnsi"/>
          <w:lang w:val="fr-BE"/>
        </w:rPr>
        <w:t xml:space="preserve">met en place </w:t>
      </w:r>
      <w:r w:rsidR="00822700">
        <w:rPr>
          <w:rFonts w:cstheme="minorHAnsi"/>
          <w:lang w:val="fr-BE"/>
        </w:rPr>
        <w:t xml:space="preserve">un </w:t>
      </w:r>
      <w:r w:rsidR="00822700" w:rsidRPr="00822700">
        <w:rPr>
          <w:rFonts w:cstheme="minorHAnsi"/>
          <w:b/>
          <w:lang w:val="fr-BE"/>
        </w:rPr>
        <w:t>projet pilote</w:t>
      </w:r>
      <w:r w:rsidR="00822700">
        <w:rPr>
          <w:rFonts w:cstheme="minorHAnsi"/>
          <w:lang w:val="fr-BE"/>
        </w:rPr>
        <w:t xml:space="preserve"> qui consiste à dresser </w:t>
      </w:r>
      <w:r w:rsidRPr="00E01132">
        <w:rPr>
          <w:rFonts w:cstheme="minorHAnsi"/>
          <w:lang w:val="fr-BE"/>
        </w:rPr>
        <w:t xml:space="preserve">une liste de dossiers </w:t>
      </w:r>
      <w:r w:rsidR="00C24B4C" w:rsidRPr="00E01132">
        <w:rPr>
          <w:rFonts w:cstheme="minorHAnsi"/>
          <w:lang w:val="fr-BE"/>
        </w:rPr>
        <w:t xml:space="preserve">en réserve, </w:t>
      </w:r>
      <w:r w:rsidRPr="00E01132">
        <w:rPr>
          <w:rFonts w:cstheme="minorHAnsi"/>
          <w:lang w:val="fr-BE"/>
        </w:rPr>
        <w:t xml:space="preserve">permettant </w:t>
      </w:r>
      <w:r w:rsidR="00822700">
        <w:rPr>
          <w:rFonts w:cstheme="minorHAnsi"/>
          <w:lang w:val="fr-BE"/>
        </w:rPr>
        <w:t xml:space="preserve">aux chambres </w:t>
      </w:r>
      <w:r w:rsidRPr="00E01132">
        <w:rPr>
          <w:rFonts w:cstheme="minorHAnsi"/>
          <w:lang w:val="fr-BE"/>
        </w:rPr>
        <w:t xml:space="preserve">de combler </w:t>
      </w:r>
      <w:r w:rsidR="00822700">
        <w:rPr>
          <w:rFonts w:cstheme="minorHAnsi"/>
          <w:lang w:val="fr-BE"/>
        </w:rPr>
        <w:t xml:space="preserve">les audiences </w:t>
      </w:r>
      <w:r w:rsidRPr="00E01132">
        <w:rPr>
          <w:rFonts w:cstheme="minorHAnsi"/>
          <w:lang w:val="fr-BE"/>
        </w:rPr>
        <w:t>en cas de remise ou de suppression imprévue d’une affaire fixée devant elle</w:t>
      </w:r>
      <w:r w:rsidR="00822700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.</w:t>
      </w:r>
    </w:p>
    <w:p w:rsidR="00E01132" w:rsidRPr="00E01132" w:rsidRDefault="00E01132" w:rsidP="0015238B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Cette liste concerne exclusivement les affaires en état d’être plaidées.</w:t>
      </w:r>
      <w:bookmarkStart w:id="0" w:name="_GoBack"/>
      <w:bookmarkEnd w:id="0"/>
    </w:p>
    <w:p w:rsidR="0015238B" w:rsidRPr="00E01132" w:rsidRDefault="0015238B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lang w:val="fr-BE"/>
        </w:rPr>
        <w:t>En complétant et en signant le présent formulaire, les parties,</w:t>
      </w:r>
      <w:r w:rsidR="00C33EB7" w:rsidRPr="00E01132">
        <w:rPr>
          <w:rFonts w:cstheme="minorHAnsi"/>
          <w:lang w:val="fr-BE"/>
        </w:rPr>
        <w:t xml:space="preserve"> le cas échéant</w:t>
      </w:r>
      <w:r w:rsidRPr="00E01132">
        <w:rPr>
          <w:rFonts w:cstheme="minorHAnsi"/>
          <w:lang w:val="fr-BE"/>
        </w:rPr>
        <w:t xml:space="preserve"> représentées par leur conseil, acceptent d’être convoquées à une audience de plaidoiries devant la cour moyennant un préavis très bref, sous réserve de leur disponibilité et</w:t>
      </w:r>
      <w:r w:rsidR="00C24B4C" w:rsidRPr="00E01132">
        <w:rPr>
          <w:rFonts w:cstheme="minorHAnsi"/>
          <w:lang w:val="fr-BE"/>
        </w:rPr>
        <w:t>/ou</w:t>
      </w:r>
      <w:r w:rsidRPr="00E01132">
        <w:rPr>
          <w:rFonts w:cstheme="minorHAnsi"/>
          <w:lang w:val="fr-BE"/>
        </w:rPr>
        <w:t xml:space="preserve"> de celle de leurs avocats.</w:t>
      </w:r>
      <w:r w:rsidRPr="00E01132">
        <w:rPr>
          <w:rFonts w:cstheme="minorHAnsi"/>
          <w:b/>
          <w:u w:val="single"/>
          <w:lang w:val="fr-BE"/>
        </w:rPr>
        <w:t xml:space="preserve">  </w:t>
      </w:r>
    </w:p>
    <w:p w:rsidR="00C33EB7" w:rsidRPr="00E01132" w:rsidRDefault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La convocation se fera par un e-mail ou par contact téléphonique</w:t>
      </w:r>
      <w:r w:rsidR="00C24B4C" w:rsidRPr="00E01132">
        <w:rPr>
          <w:rFonts w:cstheme="minorHAnsi"/>
          <w:lang w:val="fr-BE"/>
        </w:rPr>
        <w:t>. Elle sera</w:t>
      </w:r>
      <w:r w:rsidRPr="00E01132">
        <w:rPr>
          <w:rFonts w:cstheme="minorHAnsi"/>
          <w:lang w:val="fr-BE"/>
        </w:rPr>
        <w:t xml:space="preserve"> confirm</w:t>
      </w:r>
      <w:r w:rsidR="00C24B4C" w:rsidRPr="00E01132">
        <w:rPr>
          <w:rFonts w:cstheme="minorHAnsi"/>
          <w:lang w:val="fr-BE"/>
        </w:rPr>
        <w:t>é</w:t>
      </w:r>
      <w:r w:rsidRPr="00E01132">
        <w:rPr>
          <w:rFonts w:cstheme="minorHAnsi"/>
          <w:lang w:val="fr-BE"/>
        </w:rPr>
        <w:t>e</w:t>
      </w:r>
      <w:r w:rsidR="00E01132">
        <w:rPr>
          <w:rFonts w:cstheme="minorHAnsi"/>
          <w:lang w:val="fr-BE"/>
        </w:rPr>
        <w:t xml:space="preserve"> par e-mail ou si possible, par lettre, </w:t>
      </w:r>
      <w:r w:rsidRPr="00E01132">
        <w:rPr>
          <w:rFonts w:cstheme="minorHAnsi"/>
          <w:lang w:val="fr-BE"/>
        </w:rPr>
        <w:t>en cas de disponibilité de</w:t>
      </w:r>
      <w:r w:rsidR="00C24B4C" w:rsidRPr="00E01132">
        <w:rPr>
          <w:rFonts w:cstheme="minorHAnsi"/>
          <w:lang w:val="fr-BE"/>
        </w:rPr>
        <w:t xml:space="preserve"> tous le</w:t>
      </w:r>
      <w:r w:rsidRPr="00E01132">
        <w:rPr>
          <w:rFonts w:cstheme="minorHAnsi"/>
          <w:lang w:val="fr-BE"/>
        </w:rPr>
        <w:t>s conseils ou parties</w:t>
      </w:r>
      <w:r w:rsidR="00C24B4C" w:rsidRPr="00E01132">
        <w:rPr>
          <w:rFonts w:cstheme="minorHAnsi"/>
          <w:lang w:val="fr-BE"/>
        </w:rPr>
        <w:t xml:space="preserve"> en cause</w:t>
      </w:r>
      <w:r w:rsidRPr="00E01132">
        <w:rPr>
          <w:rFonts w:cstheme="minorHAnsi"/>
          <w:lang w:val="fr-BE"/>
        </w:rPr>
        <w:t>.</w:t>
      </w:r>
    </w:p>
    <w:p w:rsidR="00C33EB7" w:rsidRPr="00E01132" w:rsidRDefault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Merci de veiller à ce que toutes les parties en cause  complètent</w:t>
      </w:r>
      <w:r w:rsidR="00E01132" w:rsidRPr="00E01132">
        <w:rPr>
          <w:rFonts w:cstheme="minorHAnsi"/>
          <w:lang w:val="fr-BE"/>
        </w:rPr>
        <w:t xml:space="preserve"> et signent</w:t>
      </w:r>
      <w:r w:rsidRPr="00E01132">
        <w:rPr>
          <w:rFonts w:cstheme="minorHAnsi"/>
          <w:lang w:val="fr-BE"/>
        </w:rPr>
        <w:t xml:space="preserve"> le formulaire</w:t>
      </w:r>
      <w:r w:rsidR="00E01132" w:rsidRPr="00E01132">
        <w:rPr>
          <w:rFonts w:cstheme="minorHAnsi"/>
          <w:lang w:val="fr-BE"/>
        </w:rPr>
        <w:t>, le cas échéant via leur avocat</w:t>
      </w:r>
      <w:r w:rsidRPr="00E01132">
        <w:rPr>
          <w:rFonts w:cstheme="minorHAnsi"/>
          <w:lang w:val="fr-BE"/>
        </w:rPr>
        <w:t xml:space="preserve">. </w:t>
      </w:r>
    </w:p>
    <w:p w:rsidR="00E01132" w:rsidRPr="00E01132" w:rsidRDefault="00E01132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Si aucune audience ne se libère de façon impromptue, le dossier conservera sa place sur la liste d’attente et sera</w:t>
      </w:r>
      <w:r w:rsidR="00ED1E25">
        <w:rPr>
          <w:rFonts w:cstheme="minorHAnsi"/>
          <w:lang w:val="fr-BE"/>
        </w:rPr>
        <w:t xml:space="preserve"> </w:t>
      </w:r>
      <w:r w:rsidRPr="00E01132">
        <w:rPr>
          <w:rFonts w:cstheme="minorHAnsi"/>
          <w:lang w:val="fr-BE"/>
        </w:rPr>
        <w:t>fixé en ordre utile</w:t>
      </w:r>
      <w:r w:rsidR="00ED1E25">
        <w:rPr>
          <w:rFonts w:cstheme="minorHAnsi"/>
          <w:lang w:val="fr-BE"/>
        </w:rPr>
        <w:t>, selon la procédure habituelle</w:t>
      </w:r>
      <w:r w:rsidRPr="00E01132">
        <w:rPr>
          <w:rFonts w:cstheme="minorHAnsi"/>
          <w:lang w:val="fr-BE"/>
        </w:rPr>
        <w:t>.</w:t>
      </w:r>
      <w:r w:rsidR="00ED1E25">
        <w:rPr>
          <w:rFonts w:cstheme="minorHAnsi"/>
          <w:lang w:val="fr-BE"/>
        </w:rPr>
        <w:t xml:space="preserve"> Il en ira de même si les avocats ou parties convoqués à une date rapprochée ne sont pas disponibles, ceci sans préjudice de la possibilité de les rappeler ultérieurement pour combler une autre plage horaire qui se libérerait. </w:t>
      </w:r>
    </w:p>
    <w:p w:rsidR="0015238B" w:rsidRPr="00E01132" w:rsidRDefault="0015238B" w:rsidP="001523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Identification de l’affaire</w:t>
      </w:r>
    </w:p>
    <w:p w:rsidR="0015238B" w:rsidRPr="00E01132" w:rsidRDefault="0015238B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 xml:space="preserve">N° de rôle : </w:t>
      </w:r>
      <w:r w:rsidR="0078410A" w:rsidRPr="00E01132">
        <w:rPr>
          <w:rFonts w:cstheme="minorHAnsi"/>
          <w:lang w:val="fr-BE"/>
        </w:rPr>
        <w:t>20… /..R/….</w:t>
      </w:r>
      <w:r w:rsidRPr="00E01132">
        <w:rPr>
          <w:rFonts w:cstheme="minorHAnsi"/>
          <w:lang w:val="fr-BE"/>
        </w:rPr>
        <w:t xml:space="preserve"> </w:t>
      </w:r>
    </w:p>
    <w:p w:rsidR="0078410A" w:rsidRPr="00E01132" w:rsidRDefault="0015238B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 xml:space="preserve">N° de la chambre à laquelle le dossier est attribué : …. </w:t>
      </w:r>
      <w:r w:rsidR="0078410A" w:rsidRPr="00E01132">
        <w:rPr>
          <w:rFonts w:cstheme="minorHAnsi"/>
          <w:lang w:val="fr-BE"/>
        </w:rPr>
        <w:t xml:space="preserve"> </w:t>
      </w:r>
    </w:p>
    <w:p w:rsidR="00E01132" w:rsidRPr="00E01132" w:rsidRDefault="00C24B4C" w:rsidP="00E01132">
      <w:pPr>
        <w:rPr>
          <w:rFonts w:cstheme="minorHAnsi"/>
          <w:b/>
          <w:lang w:val="fr-BE"/>
        </w:rPr>
      </w:pPr>
      <w:r w:rsidRPr="00E01132">
        <w:rPr>
          <w:rFonts w:cstheme="minorHAnsi"/>
          <w:lang w:val="fr-BE"/>
        </w:rPr>
        <w:t>Temps estimé pour les plaidoiries : … minutes.</w:t>
      </w:r>
      <w:r w:rsidR="00E01132" w:rsidRPr="00E01132">
        <w:rPr>
          <w:rFonts w:cstheme="minorHAnsi"/>
          <w:b/>
          <w:lang w:val="fr-BE"/>
        </w:rPr>
        <w:t xml:space="preserve"> </w:t>
      </w:r>
    </w:p>
    <w:p w:rsidR="00E01132" w:rsidRPr="00E01132" w:rsidRDefault="00E01132" w:rsidP="00E01132">
      <w:pPr>
        <w:rPr>
          <w:rFonts w:cstheme="minorHAnsi"/>
          <w:lang w:val="fr-BE"/>
        </w:rPr>
      </w:pPr>
      <w:r w:rsidRPr="00E01132">
        <w:rPr>
          <w:rFonts w:cstheme="minorHAnsi"/>
          <w:b/>
          <w:lang w:val="fr-BE"/>
        </w:rPr>
        <w:t>Date du présent formulaire  </w:t>
      </w:r>
      <w:r w:rsidRPr="00E01132">
        <w:rPr>
          <w:rFonts w:cstheme="minorHAnsi"/>
          <w:lang w:val="fr-BE"/>
        </w:rPr>
        <w:t>:</w:t>
      </w:r>
    </w:p>
    <w:p w:rsidR="0078410A" w:rsidRPr="00E01132" w:rsidRDefault="00C33EB7" w:rsidP="0078410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Parties en cause</w:t>
      </w:r>
      <w:r w:rsidR="0078410A" w:rsidRPr="00E01132">
        <w:rPr>
          <w:rFonts w:cstheme="minorHAnsi"/>
          <w:lang w:val="fr-BE"/>
        </w:rPr>
        <w:t xml:space="preserve"> </w:t>
      </w:r>
      <w:r w:rsidR="00E01132">
        <w:rPr>
          <w:rFonts w:cstheme="minorHAnsi"/>
          <w:lang w:val="fr-BE"/>
        </w:rPr>
        <w:t>acceptant le principe d’une convocation à une date rapprochée</w:t>
      </w:r>
    </w:p>
    <w:p w:rsidR="0078410A" w:rsidRPr="00E01132" w:rsidRDefault="0078410A" w:rsidP="0078410A">
      <w:pPr>
        <w:pStyle w:val="Paragraphedeliste"/>
        <w:numPr>
          <w:ilvl w:val="0"/>
          <w:numId w:val="2"/>
        </w:numPr>
        <w:ind w:left="0"/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 :</w:t>
      </w:r>
    </w:p>
    <w:p w:rsidR="00C33EB7" w:rsidRPr="00E01132" w:rsidRDefault="00C33EB7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appelant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/intimé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 cité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 xml:space="preserve"> en intervention</w:t>
      </w:r>
      <w:r w:rsidRPr="00E01132">
        <w:rPr>
          <w:rStyle w:val="Appelnotedebasdep"/>
          <w:rFonts w:cstheme="minorHAnsi"/>
          <w:lang w:val="fr-BE"/>
        </w:rPr>
        <w:footnoteReference w:id="1"/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 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u w:val="single"/>
          <w:lang w:val="fr-BE"/>
        </w:rPr>
        <w:t>Ayant pour conseil</w:t>
      </w:r>
      <w:r w:rsidRPr="00E01132">
        <w:rPr>
          <w:rFonts w:cstheme="minorHAnsi"/>
          <w:lang w:val="fr-BE"/>
        </w:rPr>
        <w:t> 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 : Maître…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 :</w:t>
      </w:r>
    </w:p>
    <w:p w:rsidR="00C33EB7" w:rsidRPr="00E01132" w:rsidRDefault="00C24B4C" w:rsidP="0078410A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b/>
          <w:u w:val="single"/>
          <w:lang w:val="fr-BE"/>
        </w:rPr>
        <w:t>Coordonnées p</w:t>
      </w:r>
      <w:r w:rsidR="00C33EB7" w:rsidRPr="00E01132">
        <w:rPr>
          <w:rFonts w:cstheme="minorHAnsi"/>
          <w:b/>
          <w:u w:val="single"/>
          <w:lang w:val="fr-BE"/>
        </w:rPr>
        <w:t>our l’envoi de la convocation à une date rapprochée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e-mail 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téléphone :</w:t>
      </w:r>
    </w:p>
    <w:p w:rsidR="00C24B4C" w:rsidRPr="00E01132" w:rsidRDefault="00C24B4C" w:rsidP="0078410A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b/>
          <w:u w:val="single"/>
          <w:lang w:val="fr-BE"/>
        </w:rPr>
        <w:lastRenderedPageBreak/>
        <w:t>Signature :</w:t>
      </w:r>
    </w:p>
    <w:p w:rsidR="0078410A" w:rsidRPr="00E01132" w:rsidRDefault="0078410A" w:rsidP="0078410A">
      <w:pPr>
        <w:pStyle w:val="Paragraphedeliste"/>
        <w:numPr>
          <w:ilvl w:val="0"/>
          <w:numId w:val="2"/>
        </w:numPr>
        <w:ind w:left="0"/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 :</w:t>
      </w:r>
    </w:p>
    <w:p w:rsidR="00C33EB7" w:rsidRPr="00E01132" w:rsidRDefault="00C33EB7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appelant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/intimé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 cité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 xml:space="preserve"> en intervention</w:t>
      </w:r>
      <w:r w:rsidRPr="00E01132">
        <w:rPr>
          <w:rStyle w:val="Appelnotedebasdep"/>
          <w:rFonts w:cstheme="minorHAnsi"/>
          <w:lang w:val="fr-BE"/>
        </w:rPr>
        <w:footnoteReference w:id="2"/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 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u w:val="single"/>
          <w:lang w:val="fr-BE"/>
        </w:rPr>
        <w:t>Ayant pour conseil</w:t>
      </w:r>
      <w:r w:rsidRPr="00E01132">
        <w:rPr>
          <w:rFonts w:cstheme="minorHAnsi"/>
          <w:lang w:val="fr-BE"/>
        </w:rPr>
        <w:t> 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 : Maître….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 :</w:t>
      </w:r>
    </w:p>
    <w:p w:rsidR="00C33EB7" w:rsidRPr="00E01132" w:rsidRDefault="00C24B4C" w:rsidP="0078410A">
      <w:pPr>
        <w:rPr>
          <w:rFonts w:cstheme="minorHAnsi"/>
          <w:b/>
          <w:lang w:val="fr-BE"/>
        </w:rPr>
      </w:pPr>
      <w:r w:rsidRPr="00E01132">
        <w:rPr>
          <w:rFonts w:cstheme="minorHAnsi"/>
          <w:b/>
          <w:u w:val="single"/>
          <w:lang w:val="fr-BE"/>
        </w:rPr>
        <w:t xml:space="preserve">Coordonnées pour </w:t>
      </w:r>
      <w:r w:rsidR="00C33EB7" w:rsidRPr="00E01132">
        <w:rPr>
          <w:rFonts w:cstheme="minorHAnsi"/>
          <w:b/>
          <w:u w:val="single"/>
          <w:lang w:val="fr-BE"/>
        </w:rPr>
        <w:t>l’envoi de la convocation à une date rapprochée</w:t>
      </w:r>
      <w:r w:rsidR="00C33EB7" w:rsidRPr="00E01132">
        <w:rPr>
          <w:rFonts w:cstheme="minorHAnsi"/>
          <w:b/>
          <w:lang w:val="fr-BE"/>
        </w:rPr>
        <w:t> :</w:t>
      </w:r>
    </w:p>
    <w:p w:rsidR="0078410A" w:rsidRPr="00E01132" w:rsidRDefault="0078410A" w:rsidP="0078410A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e-mail :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téléphone :</w:t>
      </w:r>
    </w:p>
    <w:p w:rsidR="00C24B4C" w:rsidRPr="00E01132" w:rsidRDefault="00C24B4C" w:rsidP="00C24B4C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b/>
          <w:u w:val="single"/>
          <w:lang w:val="fr-BE"/>
        </w:rPr>
        <w:t>Signature :</w:t>
      </w:r>
    </w:p>
    <w:p w:rsidR="0078410A" w:rsidRPr="00E01132" w:rsidRDefault="0078410A" w:rsidP="00C33EB7">
      <w:pPr>
        <w:pStyle w:val="Paragraphedeliste"/>
        <w:numPr>
          <w:ilvl w:val="0"/>
          <w:numId w:val="2"/>
        </w:numPr>
        <w:ind w:left="0"/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 :</w:t>
      </w:r>
    </w:p>
    <w:p w:rsidR="00C33EB7" w:rsidRPr="00E01132" w:rsidRDefault="00C33EB7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appelant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/intimé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>/ cité</w:t>
      </w:r>
      <w:r w:rsidR="00E01132">
        <w:rPr>
          <w:rFonts w:cstheme="minorHAnsi"/>
          <w:lang w:val="fr-BE"/>
        </w:rPr>
        <w:t>s</w:t>
      </w:r>
      <w:r w:rsidRPr="00E01132">
        <w:rPr>
          <w:rFonts w:cstheme="minorHAnsi"/>
          <w:lang w:val="fr-BE"/>
        </w:rPr>
        <w:t xml:space="preserve"> en intervention</w:t>
      </w:r>
      <w:r w:rsidRPr="00E01132">
        <w:rPr>
          <w:rStyle w:val="Appelnotedebasdep"/>
          <w:rFonts w:cstheme="minorHAnsi"/>
          <w:lang w:val="fr-BE"/>
        </w:rPr>
        <w:footnoteReference w:id="3"/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 :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u w:val="single"/>
          <w:lang w:val="fr-BE"/>
        </w:rPr>
        <w:t>Ayant pour conseil</w:t>
      </w:r>
      <w:r w:rsidRPr="00E01132">
        <w:rPr>
          <w:rFonts w:cstheme="minorHAnsi"/>
          <w:lang w:val="fr-BE"/>
        </w:rPr>
        <w:t xml:space="preserve"> :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nom : Maître…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postale :</w:t>
      </w:r>
    </w:p>
    <w:p w:rsidR="00C33EB7" w:rsidRPr="00E01132" w:rsidRDefault="00C33EB7" w:rsidP="00C33EB7">
      <w:pPr>
        <w:rPr>
          <w:rFonts w:cstheme="minorHAnsi"/>
          <w:b/>
          <w:lang w:val="fr-BE"/>
        </w:rPr>
      </w:pPr>
      <w:r w:rsidRPr="00E01132">
        <w:rPr>
          <w:rFonts w:cstheme="minorHAnsi"/>
          <w:b/>
          <w:u w:val="single"/>
          <w:lang w:val="fr-BE"/>
        </w:rPr>
        <w:t>Coordonnées pour l’envoi de la convocation à une date rapprochée</w:t>
      </w:r>
      <w:r w:rsidR="00C24B4C" w:rsidRPr="00E01132">
        <w:rPr>
          <w:rFonts w:cstheme="minorHAnsi"/>
          <w:b/>
          <w:lang w:val="fr-BE"/>
        </w:rPr>
        <w:t> :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adresse e-mail :</w:t>
      </w:r>
    </w:p>
    <w:p w:rsidR="0078410A" w:rsidRPr="00E01132" w:rsidRDefault="0078410A" w:rsidP="00C33EB7">
      <w:pPr>
        <w:rPr>
          <w:rFonts w:cstheme="minorHAnsi"/>
          <w:lang w:val="fr-BE"/>
        </w:rPr>
      </w:pPr>
      <w:r w:rsidRPr="00E01132">
        <w:rPr>
          <w:rFonts w:cstheme="minorHAnsi"/>
          <w:lang w:val="fr-BE"/>
        </w:rPr>
        <w:t>téléphone :</w:t>
      </w:r>
    </w:p>
    <w:p w:rsidR="00C24B4C" w:rsidRDefault="00C24B4C" w:rsidP="00C24B4C">
      <w:pPr>
        <w:rPr>
          <w:rFonts w:cstheme="minorHAnsi"/>
          <w:b/>
          <w:u w:val="single"/>
          <w:lang w:val="fr-BE"/>
        </w:rPr>
      </w:pPr>
      <w:r w:rsidRPr="00E01132">
        <w:rPr>
          <w:rFonts w:cstheme="minorHAnsi"/>
          <w:b/>
          <w:u w:val="single"/>
          <w:lang w:val="fr-BE"/>
        </w:rPr>
        <w:t>Signature :</w:t>
      </w:r>
    </w:p>
    <w:p w:rsidR="00E01132" w:rsidRDefault="00E01132" w:rsidP="00C24B4C">
      <w:pPr>
        <w:rPr>
          <w:rFonts w:cstheme="minorHAnsi"/>
          <w:b/>
          <w:u w:val="single"/>
          <w:lang w:val="fr-BE"/>
        </w:rPr>
      </w:pPr>
    </w:p>
    <w:p w:rsidR="00E01132" w:rsidRPr="00E01132" w:rsidRDefault="00E01132" w:rsidP="00C24B4C">
      <w:pPr>
        <w:rPr>
          <w:rFonts w:cstheme="minorHAnsi"/>
          <w:b/>
          <w:u w:val="single"/>
          <w:lang w:val="fr-BE"/>
        </w:rPr>
      </w:pPr>
    </w:p>
    <w:p w:rsidR="00E01132" w:rsidRPr="00E01132" w:rsidRDefault="00E01132">
      <w:pPr>
        <w:rPr>
          <w:rFonts w:cstheme="minorHAnsi"/>
          <w:b/>
          <w:u w:val="single"/>
          <w:lang w:val="fr-BE"/>
        </w:rPr>
      </w:pPr>
    </w:p>
    <w:sectPr w:rsidR="00E01132" w:rsidRPr="00E01132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6DFB" w:rsidRDefault="00956DFB" w:rsidP="00C33EB7">
      <w:pPr>
        <w:spacing w:after="0" w:line="240" w:lineRule="auto"/>
      </w:pPr>
      <w:r>
        <w:separator/>
      </w:r>
    </w:p>
  </w:endnote>
  <w:endnote w:type="continuationSeparator" w:id="0">
    <w:p w:rsidR="00956DFB" w:rsidRDefault="00956DFB" w:rsidP="00C33E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6DFB" w:rsidRDefault="00956DFB" w:rsidP="00C33EB7">
      <w:pPr>
        <w:spacing w:after="0" w:line="240" w:lineRule="auto"/>
      </w:pPr>
      <w:r>
        <w:separator/>
      </w:r>
    </w:p>
  </w:footnote>
  <w:footnote w:type="continuationSeparator" w:id="0">
    <w:p w:rsidR="00956DFB" w:rsidRDefault="00956DFB" w:rsidP="00C33EB7">
      <w:pPr>
        <w:spacing w:after="0" w:line="240" w:lineRule="auto"/>
      </w:pPr>
      <w:r>
        <w:continuationSeparator/>
      </w:r>
    </w:p>
  </w:footnote>
  <w:footnote w:id="1">
    <w:p w:rsidR="00C33EB7" w:rsidRPr="00C33EB7" w:rsidRDefault="00C33EB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ED1E25">
        <w:rPr>
          <w:lang w:val="fr-BE"/>
        </w:rPr>
        <w:t xml:space="preserve"> </w:t>
      </w:r>
      <w:r>
        <w:rPr>
          <w:lang w:val="fr-BE"/>
        </w:rPr>
        <w:t>Biffer la mention inutile.</w:t>
      </w:r>
    </w:p>
  </w:footnote>
  <w:footnote w:id="2">
    <w:p w:rsidR="00C33EB7" w:rsidRPr="00C33EB7" w:rsidRDefault="00C33EB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 w:rsidRPr="00ED1E25">
        <w:rPr>
          <w:lang w:val="fr-BE"/>
        </w:rPr>
        <w:t xml:space="preserve"> </w:t>
      </w:r>
      <w:r>
        <w:rPr>
          <w:lang w:val="fr-BE"/>
        </w:rPr>
        <w:t>Idem.</w:t>
      </w:r>
    </w:p>
  </w:footnote>
  <w:footnote w:id="3">
    <w:p w:rsidR="00C33EB7" w:rsidRPr="00C33EB7" w:rsidRDefault="00C33EB7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Idem.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121015"/>
      <w:docPartObj>
        <w:docPartGallery w:val="Page Numbers (Top of Page)"/>
        <w:docPartUnique/>
      </w:docPartObj>
    </w:sdtPr>
    <w:sdtEndPr/>
    <w:sdtContent>
      <w:p w:rsidR="00E01132" w:rsidRDefault="00E01132">
        <w:pPr>
          <w:pStyle w:val="En-tt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2700" w:rsidRPr="00822700">
          <w:rPr>
            <w:noProof/>
            <w:lang w:val="fr-FR"/>
          </w:rPr>
          <w:t>2</w:t>
        </w:r>
        <w:r>
          <w:fldChar w:fldCharType="end"/>
        </w:r>
      </w:p>
    </w:sdtContent>
  </w:sdt>
  <w:p w:rsidR="00E01132" w:rsidRDefault="00E01132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9F614D"/>
    <w:multiLevelType w:val="hybridMultilevel"/>
    <w:tmpl w:val="DC16EC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81D4E"/>
    <w:multiLevelType w:val="hybridMultilevel"/>
    <w:tmpl w:val="C82E0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10A"/>
    <w:rsid w:val="0015238B"/>
    <w:rsid w:val="00453A63"/>
    <w:rsid w:val="004B2DDA"/>
    <w:rsid w:val="0078410A"/>
    <w:rsid w:val="00822700"/>
    <w:rsid w:val="00956DFB"/>
    <w:rsid w:val="00A601D4"/>
    <w:rsid w:val="00C24B4C"/>
    <w:rsid w:val="00C33EB7"/>
    <w:rsid w:val="00D23EEE"/>
    <w:rsid w:val="00E01132"/>
    <w:rsid w:val="00ED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BECF32-7615-4577-A50D-13BA53E6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8410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33EB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C33EB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33EB7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E0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01132"/>
  </w:style>
  <w:style w:type="paragraph" w:styleId="Pieddepage">
    <w:name w:val="footer"/>
    <w:basedOn w:val="Normal"/>
    <w:link w:val="PieddepageCar"/>
    <w:uiPriority w:val="99"/>
    <w:unhideWhenUsed/>
    <w:rsid w:val="00E011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0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EC1A0-DD7B-4ADC-9C44-51C2665CB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Coirbay Régine</dc:creator>
  <cp:keywords/>
  <dc:description/>
  <cp:lastModifiedBy>Bouché Annik</cp:lastModifiedBy>
  <cp:revision>3</cp:revision>
  <dcterms:created xsi:type="dcterms:W3CDTF">2021-12-01T10:20:00Z</dcterms:created>
  <dcterms:modified xsi:type="dcterms:W3CDTF">2022-03-04T06:07:00Z</dcterms:modified>
</cp:coreProperties>
</file>